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664632B3" w14:textId="77777777" w:rsidTr="007B7453">
        <w:tc>
          <w:tcPr>
            <w:tcW w:w="509" w:type="dxa"/>
          </w:tcPr>
          <w:p w14:paraId="641F2352"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p>
        </w:tc>
        <w:tc>
          <w:tcPr>
            <w:tcW w:w="8855" w:type="dxa"/>
          </w:tcPr>
          <w:p w14:paraId="199AE4BF" w14:textId="77777777" w:rsidR="00672BFD" w:rsidRPr="00672BFD" w:rsidRDefault="001B1608" w:rsidP="00322859">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322859">
              <w:rPr>
                <w:rFonts w:ascii="黑体" w:eastAsia="黑体" w:hAnsi="黑体"/>
                <w:sz w:val="21"/>
                <w:szCs w:val="21"/>
              </w:rPr>
              <w:t>03.100.01</w:t>
            </w:r>
            <w:r>
              <w:rPr>
                <w:rFonts w:ascii="黑体" w:eastAsia="黑体" w:hAnsi="黑体"/>
                <w:sz w:val="21"/>
                <w:szCs w:val="21"/>
              </w:rPr>
              <w:fldChar w:fldCharType="end"/>
            </w:r>
            <w:bookmarkEnd w:id="0"/>
          </w:p>
        </w:tc>
      </w:tr>
      <w:tr w:rsidR="007B7453" w:rsidRPr="00672BFD" w14:paraId="112925F5" w14:textId="77777777" w:rsidTr="007B7453">
        <w:tc>
          <w:tcPr>
            <w:tcW w:w="509" w:type="dxa"/>
          </w:tcPr>
          <w:p w14:paraId="2E13E986"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p>
        </w:tc>
        <w:tc>
          <w:tcPr>
            <w:tcW w:w="8855" w:type="dxa"/>
          </w:tcPr>
          <w:p w14:paraId="4CF2941E" w14:textId="77777777" w:rsidR="00FB231D" w:rsidRPr="00672BFD" w:rsidRDefault="001B1608" w:rsidP="00322859">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322859">
              <w:rPr>
                <w:rFonts w:ascii="黑体" w:eastAsia="黑体" w:hAnsi="黑体"/>
                <w:sz w:val="21"/>
                <w:szCs w:val="21"/>
              </w:rPr>
              <w:t>A 10</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472B86D2" w14:textId="77777777" w:rsidTr="00DF5F11">
        <w:tc>
          <w:tcPr>
            <w:tcW w:w="6407" w:type="dxa"/>
          </w:tcPr>
          <w:p w14:paraId="72A1E06C" w14:textId="77777777" w:rsidR="001446C2" w:rsidRDefault="001446C2" w:rsidP="00A8477F">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727CAB2D" wp14:editId="33BFC8CC">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001B1608">
              <w:fldChar w:fldCharType="begin">
                <w:ffData>
                  <w:name w:val="c1"/>
                  <w:enabled/>
                  <w:calcOnExit w:val="0"/>
                  <w:textInput>
                    <w:maxLength w:val="8"/>
                  </w:textInput>
                </w:ffData>
              </w:fldChar>
            </w:r>
            <w:bookmarkStart w:id="3" w:name="c1"/>
            <w:r>
              <w:instrText xml:space="preserve"> FORMTEXT </w:instrText>
            </w:r>
            <w:r w:rsidR="001B1608">
              <w:fldChar w:fldCharType="separate"/>
            </w:r>
            <w:r w:rsidR="00A8477F">
              <w:rPr>
                <w:rFonts w:hint="eastAsia"/>
              </w:rPr>
              <w:t>44</w:t>
            </w:r>
            <w:r w:rsidR="001B1608">
              <w:fldChar w:fldCharType="end"/>
            </w:r>
            <w:bookmarkEnd w:id="3"/>
          </w:p>
        </w:tc>
      </w:tr>
    </w:tbl>
    <w:p w14:paraId="6BDFFC3B" w14:textId="77777777" w:rsidR="0000040A" w:rsidRPr="007B7453" w:rsidRDefault="001B1608"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A8477F">
        <w:rPr>
          <w:rFonts w:ascii="黑体" w:eastAsia="黑体" w:hint="eastAsia"/>
          <w:b w:val="0"/>
          <w:w w:val="100"/>
          <w:sz w:val="48"/>
        </w:rPr>
        <w:t>广东省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14:paraId="0ADC4A63" w14:textId="77777777" w:rsidR="00AA456B" w:rsidRPr="005F4712" w:rsidRDefault="00634D9E" w:rsidP="00A952D7">
      <w:pPr>
        <w:pStyle w:val="affffffffff3"/>
        <w:framePr w:wrap="auto"/>
        <w:rPr>
          <w:lang w:val="fr-FR"/>
        </w:rPr>
      </w:pPr>
      <w:r w:rsidRPr="005F4712">
        <w:rPr>
          <w:lang w:val="fr-FR"/>
        </w:rPr>
        <w:t>DB</w:t>
      </w:r>
      <w:r w:rsidR="001B1608">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1B1608">
        <w:fldChar w:fldCharType="separate"/>
      </w:r>
      <w:r w:rsidR="005F4712" w:rsidRPr="005F4712">
        <w:rPr>
          <w:lang w:val="fr-FR"/>
        </w:rPr>
        <w:t>XX/T</w:t>
      </w:r>
      <w:r w:rsidR="001B1608">
        <w:fldChar w:fldCharType="end"/>
      </w:r>
      <w:bookmarkEnd w:id="5"/>
      <w:r w:rsidR="001B1608">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1B1608">
        <w:fldChar w:fldCharType="separate"/>
      </w:r>
      <w:r w:rsidR="006E23EA" w:rsidRPr="0012059C">
        <w:rPr>
          <w:lang w:val="fr-FR"/>
        </w:rPr>
        <w:t>XXXX</w:t>
      </w:r>
      <w:r w:rsidR="001B1608">
        <w:fldChar w:fldCharType="end"/>
      </w:r>
      <w:bookmarkEnd w:id="6"/>
      <w:r w:rsidR="004644A6" w:rsidRPr="005F4712">
        <w:rPr>
          <w:rFonts w:hAnsi="黑体"/>
          <w:lang w:val="fr-FR"/>
        </w:rPr>
        <w:t>—</w:t>
      </w:r>
      <w:r w:rsidR="001B1608">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1B1608">
        <w:fldChar w:fldCharType="separate"/>
      </w:r>
      <w:r w:rsidR="00087A77" w:rsidRPr="005F4712">
        <w:rPr>
          <w:lang w:val="fr-FR"/>
        </w:rPr>
        <w:t>XXXX</w:t>
      </w:r>
      <w:r w:rsidR="001B1608">
        <w:fldChar w:fldCharType="end"/>
      </w:r>
      <w:bookmarkEnd w:id="7"/>
    </w:p>
    <w:p w14:paraId="401E819F" w14:textId="77777777" w:rsidR="00E846C8" w:rsidRPr="001E4882" w:rsidRDefault="001B1608"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6D5F7971" w14:textId="77777777" w:rsidR="008F70BD" w:rsidRPr="007B7453" w:rsidRDefault="002507CD" w:rsidP="007B7453">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4294967295" distB="4294967295" distL="114300" distR="114300" simplePos="0" relativeHeight="251660288" behindDoc="0" locked="0" layoutInCell="1" allowOverlap="0" wp14:anchorId="5F86FFDE" wp14:editId="5912C59B">
                <wp:simplePos x="0" y="0"/>
                <wp:positionH relativeFrom="page">
                  <wp:posOffset>900430</wp:posOffset>
                </wp:positionH>
                <wp:positionV relativeFrom="page">
                  <wp:posOffset>2700654</wp:posOffset>
                </wp:positionV>
                <wp:extent cx="6120130" cy="0"/>
                <wp:effectExtent l="0" t="0" r="1397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F07C0" id="直接连接符 7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CmkvX8vAgAANQQAAA4AAAAAAAAAAAAAAAAALgIA&#10;AGRycy9lMm9Eb2MueG1sUEsBAi0AFAAGAAgAAAAhAFGBN7ffAAAADAEAAA8AAAAAAAAAAAAAAAAA&#10;iQQAAGRycy9kb3ducmV2LnhtbFBLBQYAAAAABAAEAPMAAACVBQAAAAA=&#10;" o:allowoverlap="f">
                <w10:wrap anchorx="page" anchory="page"/>
              </v:line>
            </w:pict>
          </mc:Fallback>
        </mc:AlternateContent>
      </w:r>
    </w:p>
    <w:p w14:paraId="02C2C53D"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051558E8" w14:textId="77777777" w:rsidR="006816A4" w:rsidRDefault="001B160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12059C">
        <w:instrText xml:space="preserve"> FORMTEXT </w:instrText>
      </w:r>
      <w:r>
        <w:fldChar w:fldCharType="separate"/>
      </w:r>
      <w:r w:rsidR="00934E85">
        <w:t>节约型食堂管理规范</w:t>
      </w:r>
      <w:r>
        <w:fldChar w:fldCharType="end"/>
      </w:r>
      <w:bookmarkEnd w:id="9"/>
    </w:p>
    <w:p w14:paraId="1F00620D" w14:textId="77777777" w:rsidR="00815419" w:rsidRPr="00815419" w:rsidRDefault="00815419" w:rsidP="00324EDD">
      <w:pPr>
        <w:framePr w:w="9639" w:h="6974" w:hRule="exact" w:wrap="around" w:vAnchor="page" w:hAnchor="page" w:x="1419" w:y="6408" w:anchorLock="1"/>
        <w:ind w:left="-1418"/>
      </w:pPr>
    </w:p>
    <w:p w14:paraId="6CBE45CE" w14:textId="39959A04" w:rsidR="00755402" w:rsidRPr="008B50C8" w:rsidRDefault="00CF10E8"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Management specification of the economical canteen"/>
            </w:textInput>
          </w:ffData>
        </w:fldChar>
      </w:r>
      <w:r>
        <w:rPr>
          <w:rFonts w:eastAsia="黑体"/>
          <w:noProof/>
          <w:szCs w:val="28"/>
        </w:rPr>
        <w:instrText xml:space="preserve"> </w:instrText>
      </w:r>
      <w:bookmarkStart w:id="10" w:name="ESTD_NAME"/>
      <w:r>
        <w:rPr>
          <w:rFonts w:eastAsia="黑体"/>
          <w:noProof/>
          <w:szCs w:val="28"/>
        </w:rPr>
        <w:instrText xml:space="preserve">FORMTEXT </w:instrText>
      </w:r>
      <w:r>
        <w:rPr>
          <w:rFonts w:eastAsia="黑体"/>
          <w:noProof/>
          <w:szCs w:val="28"/>
        </w:rPr>
      </w:r>
      <w:r>
        <w:rPr>
          <w:rFonts w:eastAsia="黑体"/>
          <w:noProof/>
          <w:szCs w:val="28"/>
        </w:rPr>
        <w:fldChar w:fldCharType="separate"/>
      </w:r>
      <w:r>
        <w:rPr>
          <w:rFonts w:eastAsia="黑体"/>
          <w:noProof/>
          <w:szCs w:val="28"/>
        </w:rPr>
        <w:t>Management specification of the economical canteen</w:t>
      </w:r>
      <w:r>
        <w:rPr>
          <w:rFonts w:eastAsia="黑体"/>
          <w:noProof/>
          <w:szCs w:val="28"/>
        </w:rPr>
        <w:fldChar w:fldCharType="end"/>
      </w:r>
      <w:bookmarkEnd w:id="10"/>
    </w:p>
    <w:p w14:paraId="5A88F086" w14:textId="77777777" w:rsidR="00815419" w:rsidRPr="00324EDD" w:rsidRDefault="00815419" w:rsidP="00324EDD">
      <w:pPr>
        <w:framePr w:w="9639" w:h="6974" w:hRule="exact" w:wrap="around" w:vAnchor="page" w:hAnchor="page" w:x="1419" w:y="6408" w:anchorLock="1"/>
        <w:spacing w:line="760" w:lineRule="exact"/>
        <w:ind w:left="-1418"/>
      </w:pPr>
    </w:p>
    <w:p w14:paraId="52803080"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1AD186F4" w14:textId="77777777" w:rsidR="00CA7AFD" w:rsidRPr="00AC4D95" w:rsidRDefault="001B1608"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sidR="00A32D73">
        <w:rPr>
          <w:noProof/>
          <w:sz w:val="24"/>
          <w:szCs w:val="28"/>
        </w:rPr>
        <w:instrText xml:space="preserve"> FORMDROPDOWN </w:instrText>
      </w:r>
      <w:r w:rsidR="00786C51">
        <w:rPr>
          <w:noProof/>
          <w:sz w:val="24"/>
          <w:szCs w:val="28"/>
        </w:rPr>
      </w:r>
      <w:r w:rsidR="00786C51">
        <w:rPr>
          <w:noProof/>
          <w:sz w:val="24"/>
          <w:szCs w:val="28"/>
        </w:rPr>
        <w:fldChar w:fldCharType="separate"/>
      </w:r>
      <w:r>
        <w:rPr>
          <w:noProof/>
          <w:sz w:val="24"/>
          <w:szCs w:val="28"/>
        </w:rPr>
        <w:fldChar w:fldCharType="end"/>
      </w:r>
      <w:bookmarkEnd w:id="11"/>
    </w:p>
    <w:p w14:paraId="7332FA0E" w14:textId="77777777" w:rsidR="0036429C" w:rsidRDefault="001B1608"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Pr>
          <w:noProof/>
          <w:sz w:val="21"/>
          <w:szCs w:val="28"/>
        </w:rPr>
      </w:r>
      <w:r>
        <w:rPr>
          <w:noProof/>
          <w:sz w:val="21"/>
          <w:szCs w:val="28"/>
        </w:rPr>
        <w:fldChar w:fldCharType="separate"/>
      </w:r>
      <w:r w:rsidR="00C22D2C">
        <w:rPr>
          <w:rFonts w:hint="eastAsia"/>
          <w:noProof/>
          <w:sz w:val="21"/>
          <w:szCs w:val="28"/>
        </w:rPr>
        <w:t>（</w:t>
      </w:r>
      <w:r w:rsidR="00C22D2C">
        <w:rPr>
          <w:rFonts w:hint="eastAsia"/>
          <w:noProof/>
          <w:sz w:val="21"/>
          <w:szCs w:val="28"/>
        </w:rPr>
        <w:t>2</w:t>
      </w:r>
      <w:r w:rsidR="00C22D2C">
        <w:rPr>
          <w:noProof/>
          <w:sz w:val="21"/>
          <w:szCs w:val="28"/>
        </w:rPr>
        <w:t>022</w:t>
      </w:r>
      <w:r w:rsidR="00C22D2C">
        <w:rPr>
          <w:rFonts w:hint="eastAsia"/>
          <w:noProof/>
          <w:sz w:val="21"/>
          <w:szCs w:val="28"/>
        </w:rPr>
        <w:t>年</w:t>
      </w:r>
      <w:r w:rsidR="00C22D2C">
        <w:rPr>
          <w:rFonts w:hint="eastAsia"/>
          <w:noProof/>
          <w:sz w:val="21"/>
          <w:szCs w:val="28"/>
        </w:rPr>
        <w:t>1</w:t>
      </w:r>
      <w:r w:rsidR="00C22D2C">
        <w:rPr>
          <w:rFonts w:hint="eastAsia"/>
          <w:noProof/>
          <w:sz w:val="21"/>
          <w:szCs w:val="28"/>
        </w:rPr>
        <w:t>月</w:t>
      </w:r>
      <w:r w:rsidR="00C22D2C">
        <w:rPr>
          <w:rFonts w:hint="eastAsia"/>
          <w:noProof/>
          <w:sz w:val="21"/>
          <w:szCs w:val="28"/>
        </w:rPr>
        <w:t>2</w:t>
      </w:r>
      <w:r w:rsidR="00C22D2C">
        <w:rPr>
          <w:noProof/>
          <w:sz w:val="21"/>
          <w:szCs w:val="28"/>
        </w:rPr>
        <w:t>4</w:t>
      </w:r>
      <w:r w:rsidR="00C22D2C">
        <w:rPr>
          <w:rFonts w:hint="eastAsia"/>
          <w:noProof/>
          <w:sz w:val="21"/>
          <w:szCs w:val="28"/>
        </w:rPr>
        <w:t>日）</w:t>
      </w:r>
      <w:r>
        <w:rPr>
          <w:noProof/>
          <w:sz w:val="21"/>
          <w:szCs w:val="28"/>
        </w:rPr>
        <w:fldChar w:fldCharType="end"/>
      </w:r>
      <w:bookmarkEnd w:id="12"/>
    </w:p>
    <w:p w14:paraId="05AFECDE" w14:textId="77777777" w:rsidR="00DE703F" w:rsidRPr="00A6537A" w:rsidRDefault="001B1608" w:rsidP="000C68E6">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sidR="00786C51">
        <w:rPr>
          <w:b/>
          <w:noProof/>
          <w:sz w:val="21"/>
          <w:szCs w:val="28"/>
        </w:rPr>
      </w:r>
      <w:r w:rsidR="00786C51">
        <w:rPr>
          <w:b/>
          <w:noProof/>
          <w:sz w:val="21"/>
          <w:szCs w:val="28"/>
        </w:rPr>
        <w:fldChar w:fldCharType="separate"/>
      </w:r>
      <w:r w:rsidRPr="00A6537A">
        <w:rPr>
          <w:b/>
          <w:noProof/>
          <w:sz w:val="21"/>
          <w:szCs w:val="28"/>
        </w:rPr>
        <w:fldChar w:fldCharType="end"/>
      </w:r>
      <w:bookmarkEnd w:id="13"/>
    </w:p>
    <w:p w14:paraId="491EA4D7" w14:textId="77777777" w:rsidR="00CD50A1" w:rsidRDefault="001B1608"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4"/>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发布</w:t>
      </w:r>
    </w:p>
    <w:p w14:paraId="37A69BAE" w14:textId="77777777" w:rsidR="00CD50A1" w:rsidRDefault="001B1608"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7"/>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14:paraId="0DAF384F" w14:textId="77777777" w:rsidR="007B7453" w:rsidRPr="004C7E8B" w:rsidRDefault="001B1608"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7B7453" w:rsidRPr="004C7E8B">
        <w:rPr>
          <w:rFonts w:hAnsi="黑体"/>
          <w:noProof/>
          <w:w w:val="100"/>
          <w:sz w:val="28"/>
        </w:rPr>
        <w:t> </w:t>
      </w:r>
      <w:r w:rsidR="007B7453" w:rsidRPr="004C7E8B">
        <w:rPr>
          <w:rFonts w:hAnsi="黑体"/>
          <w:noProof/>
          <w:w w:val="100"/>
          <w:sz w:val="28"/>
        </w:rPr>
        <w:t> </w:t>
      </w:r>
      <w:r w:rsidR="007B7453" w:rsidRPr="004C7E8B">
        <w:rPr>
          <w:rFonts w:hAnsi="黑体"/>
          <w:noProof/>
          <w:w w:val="100"/>
          <w:sz w:val="28"/>
        </w:rPr>
        <w:t> </w:t>
      </w:r>
      <w:r w:rsidR="007B7453" w:rsidRPr="004C7E8B">
        <w:rPr>
          <w:rFonts w:hAnsi="黑体"/>
          <w:noProof/>
          <w:w w:val="100"/>
          <w:sz w:val="28"/>
        </w:rPr>
        <w:t> </w:t>
      </w:r>
      <w:r w:rsidR="007B7453" w:rsidRPr="004C7E8B">
        <w:rPr>
          <w:rFonts w:hAnsi="黑体"/>
          <w:noProof/>
          <w:w w:val="100"/>
          <w:sz w:val="28"/>
        </w:rPr>
        <w:t> </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007B7453" w:rsidRPr="004C7E8B">
        <w:rPr>
          <w:rStyle w:val="afffffffffffa"/>
          <w:rFonts w:hAnsi="黑体" w:hint="eastAsia"/>
          <w:position w:val="0"/>
        </w:rPr>
        <w:t>发</w:t>
      </w:r>
      <w:r w:rsidR="007B7453" w:rsidRPr="004C7E8B">
        <w:rPr>
          <w:rStyle w:val="afffffffffffa"/>
          <w:rFonts w:hAnsi="黑体" w:hint="eastAsia"/>
          <w:spacing w:val="0"/>
          <w:position w:val="0"/>
        </w:rPr>
        <w:t>布</w:t>
      </w:r>
    </w:p>
    <w:p w14:paraId="160FD6DD" w14:textId="77777777" w:rsidR="00A02BAE" w:rsidRPr="00CD50A1" w:rsidRDefault="002507CD"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noProof/>
          <w:sz w:val="28"/>
          <w:szCs w:val="28"/>
        </w:rPr>
        <mc:AlternateContent>
          <mc:Choice Requires="wps">
            <w:drawing>
              <wp:anchor distT="4294967295" distB="4294967295" distL="114300" distR="114300" simplePos="0" relativeHeight="251663360" behindDoc="0" locked="1" layoutInCell="1" allowOverlap="1" wp14:anchorId="4033C2F8" wp14:editId="1CCB8102">
                <wp:simplePos x="0" y="0"/>
                <wp:positionH relativeFrom="page">
                  <wp:posOffset>899795</wp:posOffset>
                </wp:positionH>
                <wp:positionV relativeFrom="page">
                  <wp:posOffset>9253219</wp:posOffset>
                </wp:positionV>
                <wp:extent cx="6120130" cy="0"/>
                <wp:effectExtent l="0" t="0" r="1397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69499" id="直接连接符 5"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CO64DktAgAAMwQAAA4AAAAAAAAAAAAAAAAALgIAAGRy&#10;cy9lMm9Eb2MueG1sUEsBAi0AFAAGAAgAAAAhAImtd2zeAAAADgEAAA8AAAAAAAAAAAAAAAAAhwQA&#10;AGRycy9kb3ducmV2LnhtbFBLBQYAAAAABAAEAPMAAACSBQAAAAA=&#10;">
                <w10:wrap anchorx="page" anchory="page"/>
                <w10:anchorlock/>
              </v:line>
            </w:pict>
          </mc:Fallback>
        </mc:AlternateContent>
      </w:r>
    </w:p>
    <w:p w14:paraId="78B29D8B" w14:textId="77777777" w:rsidR="00D45204" w:rsidRDefault="00D45204" w:rsidP="00D45204">
      <w:pPr>
        <w:pStyle w:val="a6"/>
        <w:spacing w:after="468"/>
      </w:pPr>
      <w:bookmarkStart w:id="21" w:name="BookMark2"/>
      <w:r w:rsidRPr="00D45204">
        <w:rPr>
          <w:rFonts w:hint="eastAsia"/>
          <w:spacing w:val="320"/>
        </w:rPr>
        <w:lastRenderedPageBreak/>
        <w:t>前</w:t>
      </w:r>
      <w:r>
        <w:rPr>
          <w:rFonts w:hint="eastAsia"/>
        </w:rPr>
        <w:t>言</w:t>
      </w:r>
    </w:p>
    <w:p w14:paraId="7752E5B6" w14:textId="77777777" w:rsidR="00D45204" w:rsidRDefault="00D45204" w:rsidP="00D45204">
      <w:pPr>
        <w:pStyle w:val="affffb"/>
        <w:ind w:firstLine="420"/>
      </w:pPr>
      <w:r>
        <w:rPr>
          <w:rFonts w:hint="eastAsia"/>
        </w:rPr>
        <w:t>本文件按照GB/T 1.1—2020《标准化工作导则  第1部分：标准化文件的结构和起草规则》的规定起草。</w:t>
      </w:r>
    </w:p>
    <w:p w14:paraId="42438003" w14:textId="77777777" w:rsidR="00D45204" w:rsidRDefault="00D45204" w:rsidP="00D45204">
      <w:pPr>
        <w:pStyle w:val="affffb"/>
        <w:ind w:firstLine="420"/>
      </w:pPr>
      <w:r>
        <w:rPr>
          <w:rFonts w:hint="eastAsia"/>
        </w:rPr>
        <w:t>本文件由××××提出。</w:t>
      </w:r>
    </w:p>
    <w:p w14:paraId="3292C789" w14:textId="77777777" w:rsidR="00D45204" w:rsidRDefault="00D45204" w:rsidP="00D45204">
      <w:pPr>
        <w:pStyle w:val="affffb"/>
        <w:ind w:firstLine="420"/>
      </w:pPr>
      <w:r>
        <w:rPr>
          <w:rFonts w:hint="eastAsia"/>
        </w:rPr>
        <w:t>本文件由××××归口。</w:t>
      </w:r>
    </w:p>
    <w:p w14:paraId="43FDA172" w14:textId="77777777" w:rsidR="00D45204" w:rsidRDefault="00D45204" w:rsidP="00D45204">
      <w:pPr>
        <w:pStyle w:val="affffb"/>
        <w:ind w:firstLine="420"/>
      </w:pPr>
      <w:r>
        <w:rPr>
          <w:rFonts w:hint="eastAsia"/>
        </w:rPr>
        <w:t>本文件起草单位：</w:t>
      </w:r>
    </w:p>
    <w:p w14:paraId="7427619C" w14:textId="77777777" w:rsidR="00D45204" w:rsidRDefault="00D45204" w:rsidP="00D45204">
      <w:pPr>
        <w:pStyle w:val="affffb"/>
        <w:ind w:firstLine="420"/>
      </w:pPr>
      <w:r>
        <w:rPr>
          <w:rFonts w:hint="eastAsia"/>
        </w:rPr>
        <w:t>本文件主要起草人：</w:t>
      </w:r>
    </w:p>
    <w:p w14:paraId="25D89DA7" w14:textId="77777777" w:rsidR="00D45204" w:rsidRDefault="00D45204" w:rsidP="00D45204">
      <w:pPr>
        <w:pStyle w:val="affffb"/>
        <w:ind w:firstLine="420"/>
      </w:pPr>
    </w:p>
    <w:p w14:paraId="0224CC70" w14:textId="77777777" w:rsidR="00D45204" w:rsidRPr="00D45204" w:rsidRDefault="00D45204" w:rsidP="00D45204">
      <w:pPr>
        <w:pStyle w:val="affffb"/>
        <w:ind w:firstLine="420"/>
        <w:sectPr w:rsidR="00D45204" w:rsidRPr="00D45204" w:rsidSect="009D1780">
          <w:headerReference w:type="even" r:id="rId13"/>
          <w:headerReference w:type="default" r:id="rId14"/>
          <w:footerReference w:type="default" r:id="rId15"/>
          <w:pgSz w:w="11906" w:h="16838" w:code="9"/>
          <w:pgMar w:top="567" w:right="1134" w:bottom="1134" w:left="1134" w:header="1418" w:footer="1134" w:gutter="284"/>
          <w:pgNumType w:fmt="upperRoman" w:start="1"/>
          <w:cols w:space="425"/>
          <w:formProt w:val="0"/>
          <w:docGrid w:type="lines" w:linePitch="312"/>
        </w:sectPr>
      </w:pPr>
    </w:p>
    <w:p w14:paraId="58C3A413" w14:textId="77777777" w:rsidR="00894836" w:rsidRPr="00703DF3" w:rsidRDefault="00894836" w:rsidP="00093D25">
      <w:pPr>
        <w:spacing w:line="20" w:lineRule="exact"/>
        <w:jc w:val="center"/>
        <w:rPr>
          <w:rFonts w:ascii="黑体" w:eastAsia="黑体" w:hAnsi="黑体"/>
          <w:sz w:val="32"/>
          <w:szCs w:val="32"/>
        </w:rPr>
      </w:pPr>
      <w:bookmarkStart w:id="22" w:name="BookMark4"/>
      <w:bookmarkEnd w:id="21"/>
    </w:p>
    <w:p w14:paraId="647A605E"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AD4BF23E7F78449EB324152250D46D21"/>
        </w:placeholder>
      </w:sdtPr>
      <w:sdtEndPr/>
      <w:sdtContent>
        <w:bookmarkStart w:id="23" w:name="NEW_STAND_NAME" w:displacedByCustomXml="prev"/>
        <w:p w14:paraId="45CFE378" w14:textId="77777777" w:rsidR="00F26B7E" w:rsidRPr="00F26B7E" w:rsidRDefault="00CF10E8" w:rsidP="00CF10E8">
          <w:pPr>
            <w:pStyle w:val="afffffffff8"/>
            <w:spacing w:beforeLines="100" w:before="312" w:afterLines="220" w:after="686"/>
          </w:pPr>
          <w:r>
            <w:rPr>
              <w:rFonts w:hint="eastAsia"/>
            </w:rPr>
            <w:t>节约型食堂管理规范</w:t>
          </w:r>
        </w:p>
      </w:sdtContent>
    </w:sdt>
    <w:bookmarkEnd w:id="23" w:displacedByCustomXml="prev"/>
    <w:p w14:paraId="53564CF5" w14:textId="77777777" w:rsidR="00E2552F" w:rsidRDefault="00E2552F" w:rsidP="00A77CCB">
      <w:pPr>
        <w:pStyle w:val="affc"/>
        <w:spacing w:before="312" w:after="312"/>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r>
        <w:rPr>
          <w:rFonts w:hint="eastAsia"/>
        </w:rPr>
        <w:t>范围</w:t>
      </w:r>
      <w:bookmarkEnd w:id="24"/>
      <w:bookmarkEnd w:id="25"/>
      <w:bookmarkEnd w:id="26"/>
      <w:bookmarkEnd w:id="27"/>
      <w:bookmarkEnd w:id="28"/>
      <w:bookmarkEnd w:id="29"/>
      <w:bookmarkEnd w:id="30"/>
      <w:bookmarkEnd w:id="31"/>
    </w:p>
    <w:p w14:paraId="30D32F18" w14:textId="77777777" w:rsidR="008B0C9C" w:rsidRDefault="00D43EEA" w:rsidP="008B0C9C">
      <w:pPr>
        <w:pStyle w:val="affffb"/>
        <w:ind w:firstLine="420"/>
      </w:pPr>
      <w:bookmarkStart w:id="32" w:name="_Toc17233326"/>
      <w:bookmarkStart w:id="33" w:name="_Toc17233334"/>
      <w:bookmarkStart w:id="34" w:name="_Toc24884212"/>
      <w:bookmarkStart w:id="35" w:name="_Toc24884219"/>
      <w:bookmarkStart w:id="36" w:name="_Toc26648466"/>
      <w:r>
        <w:rPr>
          <w:rFonts w:hint="eastAsia"/>
        </w:rPr>
        <w:t>本文件规定了</w:t>
      </w:r>
      <w:r w:rsidR="002B752A">
        <w:rPr>
          <w:rFonts w:hint="eastAsia"/>
        </w:rPr>
        <w:t>节约型食堂在环境、食材、服务、服务人员及监督检查等方面的管理要求。</w:t>
      </w:r>
    </w:p>
    <w:p w14:paraId="30C26843" w14:textId="77777777" w:rsidR="00D43EEA" w:rsidRPr="00D43EEA" w:rsidRDefault="00D43EEA" w:rsidP="008B0C9C">
      <w:pPr>
        <w:pStyle w:val="affffb"/>
        <w:ind w:firstLine="420"/>
      </w:pPr>
      <w:r>
        <w:rPr>
          <w:rFonts w:hint="eastAsia"/>
        </w:rPr>
        <w:t>本文件适用于广东省机关事业单位、学校等</w:t>
      </w:r>
      <w:r w:rsidR="0067330B">
        <w:rPr>
          <w:rFonts w:hint="eastAsia"/>
        </w:rPr>
        <w:t>单位</w:t>
      </w:r>
      <w:r>
        <w:rPr>
          <w:rFonts w:hint="eastAsia"/>
        </w:rPr>
        <w:t>食堂的</w:t>
      </w:r>
      <w:r w:rsidR="00793FB9">
        <w:rPr>
          <w:rFonts w:hint="eastAsia"/>
        </w:rPr>
        <w:t>节约</w:t>
      </w:r>
      <w:r>
        <w:rPr>
          <w:rFonts w:hint="eastAsia"/>
        </w:rPr>
        <w:t>管理。</w:t>
      </w:r>
    </w:p>
    <w:p w14:paraId="2D26A330" w14:textId="77777777" w:rsidR="00E2552F" w:rsidRDefault="00E2552F" w:rsidP="00A77CCB">
      <w:pPr>
        <w:pStyle w:val="affc"/>
        <w:spacing w:before="312" w:after="312"/>
      </w:pPr>
      <w:bookmarkStart w:id="37" w:name="_Toc26718931"/>
      <w:bookmarkStart w:id="38" w:name="_Toc26986531"/>
      <w:bookmarkStart w:id="39" w:name="_Toc26986772"/>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3870092452704E36949C589F85AF41D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3E4F41E7"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1A0101E" w14:textId="77777777" w:rsidR="00021863" w:rsidRDefault="00021863" w:rsidP="00021863">
      <w:pPr>
        <w:pStyle w:val="affffb"/>
        <w:ind w:firstLine="420"/>
      </w:pPr>
      <w:r>
        <w:rPr>
          <w:rFonts w:hint="eastAsia"/>
        </w:rPr>
        <w:t>G</w:t>
      </w:r>
      <w:r>
        <w:t xml:space="preserve">B 16153 </w:t>
      </w:r>
      <w:r w:rsidR="00CF10E8">
        <w:t xml:space="preserve"> </w:t>
      </w:r>
      <w:r>
        <w:rPr>
          <w:rFonts w:hint="eastAsia"/>
        </w:rPr>
        <w:t>饭馆（餐厅）卫生要求</w:t>
      </w:r>
    </w:p>
    <w:p w14:paraId="7496F02A" w14:textId="67D864CE" w:rsidR="00E65253" w:rsidRDefault="00E65253" w:rsidP="00F65893">
      <w:pPr>
        <w:pStyle w:val="affffb"/>
        <w:ind w:firstLine="420"/>
      </w:pPr>
      <w:r>
        <w:t xml:space="preserve">GB 18483 </w:t>
      </w:r>
      <w:r w:rsidR="00CF10E8">
        <w:t xml:space="preserve"> </w:t>
      </w:r>
      <w:r>
        <w:t>饮食业油烟排放标准</w:t>
      </w:r>
    </w:p>
    <w:p w14:paraId="73A01032" w14:textId="7B56273C" w:rsidR="00D35E94" w:rsidRDefault="00D35E94" w:rsidP="00F65893">
      <w:pPr>
        <w:pStyle w:val="affffb"/>
        <w:ind w:firstLine="420"/>
      </w:pPr>
      <w:r w:rsidRPr="00D35E94">
        <w:t>GB 31654</w:t>
      </w:r>
      <w:r>
        <w:t xml:space="preserve">  </w:t>
      </w:r>
      <w:r w:rsidRPr="00D35E94">
        <w:rPr>
          <w:rFonts w:hint="eastAsia"/>
        </w:rPr>
        <w:t>食品安全国家标准　餐饮服务通用卫生规范</w:t>
      </w:r>
    </w:p>
    <w:p w14:paraId="55EFD26E" w14:textId="77777777" w:rsidR="00B265BC" w:rsidRPr="00E030F9" w:rsidRDefault="00FD59EB" w:rsidP="00FD59EB">
      <w:pPr>
        <w:pStyle w:val="affc"/>
        <w:spacing w:before="312" w:after="312"/>
      </w:pPr>
      <w:r>
        <w:rPr>
          <w:rFonts w:hint="eastAsia"/>
          <w:szCs w:val="21"/>
        </w:rPr>
        <w:t>术语和定义</w:t>
      </w:r>
    </w:p>
    <w:bookmarkStart w:id="40" w:name="_Toc26986532" w:displacedByCustomXml="next"/>
    <w:bookmarkEnd w:id="40" w:displacedByCustomXml="next"/>
    <w:sdt>
      <w:sdtPr>
        <w:id w:val="-1909835108"/>
        <w:placeholder>
          <w:docPart w:val="F6AF5335374F461AB347AFA43A1DC0B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6C68B228" w14:textId="77777777" w:rsidR="003C010C" w:rsidRDefault="007E1ECD" w:rsidP="00BA263B">
          <w:pPr>
            <w:pStyle w:val="affffb"/>
            <w:ind w:firstLine="420"/>
          </w:pPr>
          <w:r>
            <w:t>下列术语和定义适用于本文件。</w:t>
          </w:r>
        </w:p>
      </w:sdtContent>
    </w:sdt>
    <w:p w14:paraId="07878D77" w14:textId="77777777" w:rsidR="007E1ECD" w:rsidRDefault="007E1ECD" w:rsidP="007E1ECD">
      <w:pPr>
        <w:pStyle w:val="afffffffffff5"/>
        <w:ind w:left="420" w:hangingChars="200" w:hanging="420"/>
        <w:rPr>
          <w:rFonts w:ascii="黑体" w:eastAsia="黑体" w:hAnsi="黑体"/>
        </w:rPr>
      </w:pPr>
      <w:r w:rsidRPr="007E1ECD">
        <w:rPr>
          <w:rFonts w:ascii="黑体" w:eastAsia="黑体" w:hAnsi="黑体"/>
        </w:rPr>
        <w:br/>
      </w:r>
      <w:r w:rsidRPr="000C68E6">
        <w:rPr>
          <w:rFonts w:ascii="黑体" w:eastAsia="黑体" w:hAnsi="黑体" w:hint="eastAsia"/>
        </w:rPr>
        <w:t>节约型食堂</w:t>
      </w:r>
      <w:r w:rsidR="0031164B">
        <w:rPr>
          <w:rFonts w:ascii="黑体" w:eastAsia="黑体" w:hAnsi="黑体" w:hint="eastAsia"/>
        </w:rPr>
        <w:t xml:space="preserve"> </w:t>
      </w:r>
      <w:r w:rsidR="00CF10E8">
        <w:rPr>
          <w:rFonts w:ascii="黑体" w:eastAsia="黑体" w:hAnsi="黑体"/>
        </w:rPr>
        <w:t xml:space="preserve"> </w:t>
      </w:r>
      <w:r w:rsidR="007F02C9">
        <w:rPr>
          <w:rFonts w:ascii="黑体" w:eastAsia="黑体" w:hAnsi="黑体" w:hint="eastAsia"/>
        </w:rPr>
        <w:t>e</w:t>
      </w:r>
      <w:r w:rsidR="0031164B" w:rsidRPr="0031164B">
        <w:rPr>
          <w:rFonts w:ascii="黑体" w:eastAsia="黑体" w:hAnsi="黑体"/>
        </w:rPr>
        <w:t>conomical canteen</w:t>
      </w:r>
    </w:p>
    <w:p w14:paraId="764AB51E" w14:textId="77777777" w:rsidR="00802CB9" w:rsidRDefault="00802CB9" w:rsidP="00802CB9">
      <w:pPr>
        <w:pStyle w:val="affffb"/>
        <w:ind w:firstLine="420"/>
      </w:pPr>
      <w:r>
        <w:t>在满足饮食生理需求的前提下，采取适当的措施和方法（如</w:t>
      </w:r>
      <w:r>
        <w:rPr>
          <w:rFonts w:hint="eastAsia"/>
        </w:rPr>
        <w:t>宣传、科学测算、</w:t>
      </w:r>
      <w:r>
        <w:t>提醒等），减少就餐浪费的</w:t>
      </w:r>
      <w:r>
        <w:rPr>
          <w:rFonts w:hint="eastAsia"/>
        </w:rPr>
        <w:t>机关事业单位、学校等单位食堂。</w:t>
      </w:r>
    </w:p>
    <w:p w14:paraId="2B132427" w14:textId="77777777" w:rsidR="007D5E59" w:rsidRDefault="007D5E59" w:rsidP="007D5E59">
      <w:pPr>
        <w:pStyle w:val="affc"/>
        <w:spacing w:before="312" w:after="312"/>
      </w:pPr>
      <w:r>
        <w:rPr>
          <w:rFonts w:hint="eastAsia"/>
        </w:rPr>
        <w:t>总体要求</w:t>
      </w:r>
    </w:p>
    <w:p w14:paraId="185EC782" w14:textId="0C68F32F" w:rsidR="00590A23" w:rsidRDefault="00590A23" w:rsidP="002B5CD4">
      <w:pPr>
        <w:pStyle w:val="affffffffe"/>
      </w:pPr>
      <w:r w:rsidRPr="00590A23">
        <w:rPr>
          <w:rFonts w:hint="eastAsia"/>
        </w:rPr>
        <w:t>食品安全</w:t>
      </w:r>
      <w:r w:rsidR="00A85A9A">
        <w:rPr>
          <w:rFonts w:hint="eastAsia"/>
        </w:rPr>
        <w:t>应</w:t>
      </w:r>
      <w:r w:rsidRPr="00590A23">
        <w:rPr>
          <w:rFonts w:hint="eastAsia"/>
        </w:rPr>
        <w:t>符合</w:t>
      </w:r>
      <w:r w:rsidR="002B5CD4" w:rsidRPr="002B5CD4">
        <w:rPr>
          <w:rFonts w:hint="eastAsia"/>
        </w:rPr>
        <w:t xml:space="preserve">GB </w:t>
      </w:r>
      <w:r w:rsidR="002B5CD4">
        <w:t>31654</w:t>
      </w:r>
      <w:r w:rsidR="002B5CD4" w:rsidRPr="002B5CD4">
        <w:rPr>
          <w:rFonts w:hint="eastAsia"/>
        </w:rPr>
        <w:t>要求</w:t>
      </w:r>
      <w:bookmarkStart w:id="41" w:name="_GoBack"/>
      <w:bookmarkEnd w:id="41"/>
      <w:r w:rsidRPr="00590A23">
        <w:rPr>
          <w:rFonts w:hint="eastAsia"/>
        </w:rPr>
        <w:t>。</w:t>
      </w:r>
    </w:p>
    <w:p w14:paraId="071889D1" w14:textId="77777777" w:rsidR="00580AF5" w:rsidRDefault="00A74CF2" w:rsidP="008C29C5">
      <w:pPr>
        <w:pStyle w:val="affffffffe"/>
      </w:pPr>
      <w:r>
        <w:rPr>
          <w:rFonts w:hint="eastAsia"/>
        </w:rPr>
        <w:t>卫生</w:t>
      </w:r>
      <w:r w:rsidR="00580AF5">
        <w:rPr>
          <w:rFonts w:hint="eastAsia"/>
        </w:rPr>
        <w:t>应</w:t>
      </w:r>
      <w:r w:rsidR="00580AF5">
        <w:t>符合</w:t>
      </w:r>
      <w:r w:rsidR="008C29C5">
        <w:t>GB 16153</w:t>
      </w:r>
      <w:r w:rsidR="00580AF5">
        <w:t>要求</w:t>
      </w:r>
      <w:r w:rsidR="00580AF5">
        <w:rPr>
          <w:rFonts w:hint="eastAsia"/>
        </w:rPr>
        <w:t>。</w:t>
      </w:r>
    </w:p>
    <w:p w14:paraId="536BC442" w14:textId="77777777" w:rsidR="00AC7D52" w:rsidRPr="00590A23" w:rsidRDefault="00A74CF2" w:rsidP="00AC7D52">
      <w:pPr>
        <w:pStyle w:val="affffffffe"/>
      </w:pPr>
      <w:r>
        <w:rPr>
          <w:rFonts w:hint="eastAsia"/>
        </w:rPr>
        <w:t>防疫、环保、</w:t>
      </w:r>
      <w:r w:rsidR="00AC7D52" w:rsidRPr="004C6FFB">
        <w:rPr>
          <w:rFonts w:hint="eastAsia"/>
        </w:rPr>
        <w:t>消防</w:t>
      </w:r>
      <w:r>
        <w:rPr>
          <w:rFonts w:hint="eastAsia"/>
        </w:rPr>
        <w:t>、安全</w:t>
      </w:r>
      <w:r w:rsidR="00580AF5">
        <w:rPr>
          <w:rFonts w:hint="eastAsia"/>
        </w:rPr>
        <w:t>等方面</w:t>
      </w:r>
      <w:r w:rsidR="00AC7D52" w:rsidRPr="004C6FFB">
        <w:rPr>
          <w:rFonts w:hint="eastAsia"/>
        </w:rPr>
        <w:t>应符合相关法律法规要求。</w:t>
      </w:r>
    </w:p>
    <w:p w14:paraId="6854EDB1" w14:textId="77777777" w:rsidR="00195113" w:rsidRDefault="00195113" w:rsidP="00195113">
      <w:pPr>
        <w:pStyle w:val="affc"/>
        <w:spacing w:before="312" w:after="312"/>
      </w:pPr>
      <w:r>
        <w:rPr>
          <w:rFonts w:hint="eastAsia"/>
        </w:rPr>
        <w:t>环境</w:t>
      </w:r>
      <w:r w:rsidR="002B752A">
        <w:rPr>
          <w:rFonts w:hint="eastAsia"/>
        </w:rPr>
        <w:t>管理</w:t>
      </w:r>
    </w:p>
    <w:p w14:paraId="1D2F97B7" w14:textId="77777777" w:rsidR="008C7F0D" w:rsidRDefault="008C7F0D" w:rsidP="008C7F0D">
      <w:pPr>
        <w:pStyle w:val="affd"/>
        <w:spacing w:before="156" w:after="156"/>
      </w:pPr>
      <w:r>
        <w:rPr>
          <w:rFonts w:hint="eastAsia"/>
        </w:rPr>
        <w:t>宣传</w:t>
      </w:r>
    </w:p>
    <w:p w14:paraId="45DBF6FC" w14:textId="77777777" w:rsidR="00F962BB" w:rsidRDefault="00F962BB" w:rsidP="008C7F0D">
      <w:pPr>
        <w:pStyle w:val="afffffffff1"/>
      </w:pPr>
      <w:r>
        <w:rPr>
          <w:rFonts w:hint="eastAsia"/>
        </w:rPr>
        <w:t>应采取多种方式倡导节约理念，营造节约氛围。</w:t>
      </w:r>
    </w:p>
    <w:p w14:paraId="229F0188" w14:textId="77777777" w:rsidR="00F962BB" w:rsidRDefault="00F962BB" w:rsidP="008C7F0D">
      <w:pPr>
        <w:pStyle w:val="afffffffff1"/>
      </w:pPr>
      <w:r>
        <w:rPr>
          <w:rFonts w:hint="eastAsia"/>
        </w:rPr>
        <w:t>可采取的方式包括：</w:t>
      </w:r>
    </w:p>
    <w:p w14:paraId="490A8C08" w14:textId="77777777" w:rsidR="008C7F0D" w:rsidRDefault="008C7F0D" w:rsidP="00F962BB">
      <w:pPr>
        <w:pStyle w:val="af2"/>
      </w:pPr>
      <w:r>
        <w:rPr>
          <w:rFonts w:hint="eastAsia"/>
        </w:rPr>
        <w:t>在食堂醒目位置张贴“厉行节约、反对浪费”、“光盘行动”等宣传</w:t>
      </w:r>
      <w:r w:rsidR="00F962BB">
        <w:rPr>
          <w:rFonts w:hint="eastAsia"/>
        </w:rPr>
        <w:t>标语</w:t>
      </w:r>
      <w:r w:rsidR="009E2BAD">
        <w:rPr>
          <w:rFonts w:hint="eastAsia"/>
        </w:rPr>
        <w:t>；</w:t>
      </w:r>
    </w:p>
    <w:p w14:paraId="34AAEFA4" w14:textId="77777777" w:rsidR="008C7F0D" w:rsidRDefault="008C7F0D" w:rsidP="00F962BB">
      <w:pPr>
        <w:pStyle w:val="af2"/>
      </w:pPr>
      <w:r>
        <w:rPr>
          <w:rFonts w:hint="eastAsia"/>
        </w:rPr>
        <w:t>可设置公益告示牌、LED</w:t>
      </w:r>
      <w:r w:rsidR="009E2BAD">
        <w:rPr>
          <w:rFonts w:hint="eastAsia"/>
        </w:rPr>
        <w:t>屏幕等播放公益广告，引导文明用餐</w:t>
      </w:r>
      <w:r w:rsidR="00EE1B9C">
        <w:rPr>
          <w:rFonts w:hint="eastAsia"/>
        </w:rPr>
        <w:t>等。</w:t>
      </w:r>
    </w:p>
    <w:p w14:paraId="1CB82D2A" w14:textId="77777777" w:rsidR="00195113" w:rsidRDefault="000324C5" w:rsidP="00195113">
      <w:pPr>
        <w:pStyle w:val="affd"/>
        <w:spacing w:before="156" w:after="156"/>
      </w:pPr>
      <w:r>
        <w:rPr>
          <w:rFonts w:hint="eastAsia"/>
        </w:rPr>
        <w:t>节能环保</w:t>
      </w:r>
    </w:p>
    <w:p w14:paraId="60A95BC7" w14:textId="77777777" w:rsidR="00711872" w:rsidRDefault="000C470A" w:rsidP="00195113">
      <w:pPr>
        <w:pStyle w:val="afffffffff1"/>
      </w:pPr>
      <w:r>
        <w:rPr>
          <w:rFonts w:hint="eastAsia"/>
        </w:rPr>
        <w:t>装修应简洁、实</w:t>
      </w:r>
      <w:r w:rsidR="00711872">
        <w:rPr>
          <w:rFonts w:hint="eastAsia"/>
        </w:rPr>
        <w:t>用，不应过度、过量配置，应使用节能环保的</w:t>
      </w:r>
      <w:r w:rsidR="009B4696">
        <w:rPr>
          <w:rFonts w:hint="eastAsia"/>
        </w:rPr>
        <w:t>材料</w:t>
      </w:r>
      <w:r w:rsidR="00711872">
        <w:rPr>
          <w:rFonts w:hint="eastAsia"/>
        </w:rPr>
        <w:t>。</w:t>
      </w:r>
    </w:p>
    <w:p w14:paraId="5C32D1FC" w14:textId="77777777" w:rsidR="00195113" w:rsidRDefault="006A6CC0" w:rsidP="00195113">
      <w:pPr>
        <w:pStyle w:val="afffffffff1"/>
      </w:pPr>
      <w:r>
        <w:rPr>
          <w:rFonts w:hint="eastAsia"/>
        </w:rPr>
        <w:lastRenderedPageBreak/>
        <w:t>应</w:t>
      </w:r>
      <w:r w:rsidR="00195113">
        <w:rPr>
          <w:rFonts w:hint="eastAsia"/>
        </w:rPr>
        <w:t>安装油水分离装置、油烟净化设施</w:t>
      </w:r>
      <w:r>
        <w:rPr>
          <w:rFonts w:hint="eastAsia"/>
        </w:rPr>
        <w:t>，</w:t>
      </w:r>
      <w:r w:rsidR="00E65253">
        <w:t>排烟符合 GB 18483 要求</w:t>
      </w:r>
      <w:r w:rsidR="00E65253">
        <w:rPr>
          <w:rFonts w:hint="eastAsia"/>
        </w:rPr>
        <w:t>，并</w:t>
      </w:r>
      <w:r w:rsidR="00195113">
        <w:rPr>
          <w:rFonts w:hint="eastAsia"/>
        </w:rPr>
        <w:t>设置垃圾分类回收设施。</w:t>
      </w:r>
    </w:p>
    <w:p w14:paraId="24AE9195" w14:textId="77777777" w:rsidR="006A6CC0" w:rsidRDefault="006A6CC0" w:rsidP="006A6CC0">
      <w:pPr>
        <w:pStyle w:val="afffffffff1"/>
      </w:pPr>
      <w:r w:rsidRPr="00934E85">
        <w:rPr>
          <w:rFonts w:hint="eastAsia"/>
        </w:rPr>
        <w:t>厨房灶具等设备能耗效率应符合国家节能标准的要求。</w:t>
      </w:r>
    </w:p>
    <w:p w14:paraId="5813BD38" w14:textId="77777777" w:rsidR="000324C5" w:rsidRDefault="000324C5" w:rsidP="00557DFB">
      <w:pPr>
        <w:pStyle w:val="afffffffff1"/>
      </w:pPr>
      <w:r>
        <w:rPr>
          <w:rFonts w:hint="eastAsia"/>
        </w:rPr>
        <w:t>节水节电，宜采取配餐就餐时间集中统一供水供电。</w:t>
      </w:r>
    </w:p>
    <w:p w14:paraId="084F011D" w14:textId="77777777" w:rsidR="00BB648F" w:rsidRDefault="000324C5" w:rsidP="004C6FFB">
      <w:pPr>
        <w:pStyle w:val="afffffffff1"/>
      </w:pPr>
      <w:r w:rsidRPr="00B970E4">
        <w:rPr>
          <w:rFonts w:hint="eastAsia"/>
        </w:rPr>
        <w:t>宜使用</w:t>
      </w:r>
      <w:r>
        <w:rPr>
          <w:rFonts w:hint="eastAsia"/>
        </w:rPr>
        <w:t>可再生能源和替代能源，采用资源循环利用的设计应用。</w:t>
      </w:r>
    </w:p>
    <w:p w14:paraId="59EA5B00" w14:textId="77777777" w:rsidR="00F614C8" w:rsidRPr="0032689B" w:rsidRDefault="00CD243A" w:rsidP="00F614C8">
      <w:pPr>
        <w:pStyle w:val="affc"/>
        <w:spacing w:before="312" w:after="312"/>
      </w:pPr>
      <w:r>
        <w:rPr>
          <w:rFonts w:hint="eastAsia"/>
        </w:rPr>
        <w:t>食材</w:t>
      </w:r>
      <w:r w:rsidR="002B752A">
        <w:rPr>
          <w:rFonts w:hint="eastAsia"/>
        </w:rPr>
        <w:t>管理</w:t>
      </w:r>
    </w:p>
    <w:p w14:paraId="0EB1E1F3" w14:textId="77777777" w:rsidR="00670EBF" w:rsidRDefault="00F614C8" w:rsidP="00670EBF">
      <w:pPr>
        <w:pStyle w:val="affd"/>
        <w:spacing w:before="156" w:after="156"/>
      </w:pPr>
      <w:r>
        <w:rPr>
          <w:rFonts w:hint="eastAsia"/>
        </w:rPr>
        <w:t>采购</w:t>
      </w:r>
    </w:p>
    <w:p w14:paraId="5935DDAD" w14:textId="77777777" w:rsidR="00670EBF" w:rsidRDefault="003402B2" w:rsidP="003402B2">
      <w:pPr>
        <w:pStyle w:val="afffffffff1"/>
      </w:pPr>
      <w:r>
        <w:rPr>
          <w:rFonts w:hint="eastAsia"/>
        </w:rPr>
        <w:t>应建立稳定的原辅料采购渠道，实现所有原辅料有发票可查证。</w:t>
      </w:r>
    </w:p>
    <w:p w14:paraId="02860ABF" w14:textId="77777777" w:rsidR="00E41959" w:rsidRDefault="00E41959" w:rsidP="003402B2">
      <w:pPr>
        <w:pStyle w:val="afffffffff1"/>
      </w:pPr>
      <w:r>
        <w:rPr>
          <w:rFonts w:hint="eastAsia"/>
        </w:rPr>
        <w:t>应建立食材采购台账，详细记录采购</w:t>
      </w:r>
      <w:r w:rsidR="00CD64FB">
        <w:rPr>
          <w:rFonts w:hint="eastAsia"/>
        </w:rPr>
        <w:t>单价、采购数量等信息。</w:t>
      </w:r>
    </w:p>
    <w:p w14:paraId="6B56ED24" w14:textId="77777777" w:rsidR="00BC3124" w:rsidRDefault="00BC3124" w:rsidP="00D111A9">
      <w:pPr>
        <w:pStyle w:val="afffffffff1"/>
      </w:pPr>
      <w:r>
        <w:rPr>
          <w:rFonts w:hint="eastAsia"/>
        </w:rPr>
        <w:t>宜采购有机、绿色、无公害食品原料。</w:t>
      </w:r>
    </w:p>
    <w:p w14:paraId="00D48149" w14:textId="77777777" w:rsidR="00D111A9" w:rsidRDefault="003402B2" w:rsidP="00D111A9">
      <w:pPr>
        <w:pStyle w:val="afffffffff1"/>
      </w:pPr>
      <w:r>
        <w:rPr>
          <w:rFonts w:hint="eastAsia"/>
        </w:rPr>
        <w:t>优先采购符合可追溯要求的肉类、蔬菜等，适时</w:t>
      </w:r>
      <w:r w:rsidR="00611CC7">
        <w:rPr>
          <w:rFonts w:hint="eastAsia"/>
        </w:rPr>
        <w:t>向</w:t>
      </w:r>
      <w:r>
        <w:rPr>
          <w:rFonts w:hint="eastAsia"/>
        </w:rPr>
        <w:t>用餐者公开肉类、蔬菜来源和仓储配送节点等信息。</w:t>
      </w:r>
    </w:p>
    <w:p w14:paraId="737073A8" w14:textId="77777777" w:rsidR="003402B2" w:rsidRDefault="000E3923" w:rsidP="003402B2">
      <w:pPr>
        <w:pStyle w:val="afffffffff1"/>
      </w:pPr>
      <w:r>
        <w:rPr>
          <w:rFonts w:hint="eastAsia"/>
        </w:rPr>
        <w:t>根据报餐人数</w:t>
      </w:r>
      <w:r w:rsidR="00D111A9">
        <w:rPr>
          <w:rFonts w:hint="eastAsia"/>
        </w:rPr>
        <w:t>，</w:t>
      </w:r>
      <w:r>
        <w:rPr>
          <w:rFonts w:hint="eastAsia"/>
        </w:rPr>
        <w:t>结合食材的实际消耗量，科学预测采购量</w:t>
      </w:r>
      <w:r w:rsidR="00D111A9">
        <w:rPr>
          <w:rFonts w:hint="eastAsia"/>
        </w:rPr>
        <w:t>。</w:t>
      </w:r>
    </w:p>
    <w:p w14:paraId="3C11DF55" w14:textId="77777777" w:rsidR="00791123" w:rsidRPr="003402B2" w:rsidRDefault="00791123" w:rsidP="00791123">
      <w:pPr>
        <w:pStyle w:val="affd"/>
        <w:spacing w:before="156" w:after="156"/>
      </w:pPr>
      <w:r>
        <w:rPr>
          <w:rFonts w:hint="eastAsia"/>
        </w:rPr>
        <w:t>仓储</w:t>
      </w:r>
    </w:p>
    <w:p w14:paraId="14B18318" w14:textId="77777777" w:rsidR="00B11189" w:rsidRDefault="00230987" w:rsidP="00D111A9">
      <w:pPr>
        <w:pStyle w:val="afffffffff1"/>
      </w:pPr>
      <w:r>
        <w:rPr>
          <w:rFonts w:hint="eastAsia"/>
        </w:rPr>
        <w:t>根据食材贮存条件，设置相应的库房或存放场所。必要时，可设置冷冻库和冷藏库，两者之间应有明显的区分标识。</w:t>
      </w:r>
    </w:p>
    <w:p w14:paraId="78FEE092" w14:textId="77777777" w:rsidR="00230987" w:rsidRDefault="00230987" w:rsidP="00230987">
      <w:pPr>
        <w:pStyle w:val="afffffffff1"/>
      </w:pPr>
      <w:r w:rsidRPr="00791123">
        <w:rPr>
          <w:rFonts w:hint="eastAsia"/>
        </w:rPr>
        <w:t>应强化控制仓储温度、</w:t>
      </w:r>
      <w:r>
        <w:rPr>
          <w:rFonts w:hint="eastAsia"/>
        </w:rPr>
        <w:t>湿度</w:t>
      </w:r>
      <w:r w:rsidRPr="00791123">
        <w:rPr>
          <w:rFonts w:hint="eastAsia"/>
        </w:rPr>
        <w:t>，避免原辅料腐烂变质。</w:t>
      </w:r>
    </w:p>
    <w:p w14:paraId="64FA2B5C" w14:textId="77777777" w:rsidR="00230987" w:rsidRPr="00230987" w:rsidRDefault="001E2005" w:rsidP="00D111A9">
      <w:pPr>
        <w:pStyle w:val="afffffffff1"/>
      </w:pPr>
      <w:r>
        <w:rPr>
          <w:rFonts w:hint="eastAsia"/>
        </w:rPr>
        <w:t>应建立食材仓储台账，记录出入库时间、保质期、保存天数等信息，按照“先进、先出、先用”原则，使用仓储食材。</w:t>
      </w:r>
    </w:p>
    <w:p w14:paraId="6C5E5F08" w14:textId="77777777" w:rsidR="001F3AD8" w:rsidRDefault="00611CC7" w:rsidP="00347798">
      <w:pPr>
        <w:pStyle w:val="affd"/>
        <w:spacing w:before="156" w:after="156"/>
      </w:pPr>
      <w:r>
        <w:rPr>
          <w:rFonts w:hint="eastAsia"/>
        </w:rPr>
        <w:t>加工</w:t>
      </w:r>
    </w:p>
    <w:p w14:paraId="7B70A459" w14:textId="77777777" w:rsidR="00011057" w:rsidRDefault="0022774D" w:rsidP="00347798">
      <w:pPr>
        <w:pStyle w:val="afffffffff1"/>
      </w:pPr>
      <w:r w:rsidRPr="0033297D">
        <w:rPr>
          <w:rFonts w:hint="eastAsia"/>
        </w:rPr>
        <w:t>建立</w:t>
      </w:r>
      <w:r w:rsidR="00D111A9" w:rsidRPr="0033297D">
        <w:rPr>
          <w:rFonts w:hint="eastAsia"/>
        </w:rPr>
        <w:t>备餐评估</w:t>
      </w:r>
      <w:r>
        <w:rPr>
          <w:rFonts w:hint="eastAsia"/>
        </w:rPr>
        <w:t>制度</w:t>
      </w:r>
      <w:r w:rsidR="00D111A9">
        <w:rPr>
          <w:rFonts w:hint="eastAsia"/>
        </w:rPr>
        <w:t>，</w:t>
      </w:r>
      <w:r w:rsidR="00FF7BD4">
        <w:rPr>
          <w:rFonts w:hint="eastAsia"/>
        </w:rPr>
        <w:t>按照营养需求，科学配餐，</w:t>
      </w:r>
      <w:r w:rsidR="00011057">
        <w:rPr>
          <w:rFonts w:hint="eastAsia"/>
        </w:rPr>
        <w:t>精准量化食材搭配分量与比重</w:t>
      </w:r>
      <w:r w:rsidR="00FF1FA6">
        <w:rPr>
          <w:rFonts w:hint="eastAsia"/>
        </w:rPr>
        <w:t>。</w:t>
      </w:r>
    </w:p>
    <w:p w14:paraId="2B5DE0A5" w14:textId="77777777" w:rsidR="00255806" w:rsidRDefault="00255806" w:rsidP="00347798">
      <w:pPr>
        <w:pStyle w:val="afffffffff1"/>
      </w:pPr>
      <w:r>
        <w:rPr>
          <w:rFonts w:hint="eastAsia"/>
        </w:rPr>
        <w:t>根据日常消耗对原辅料的需求量进行科学测算，及时处理</w:t>
      </w:r>
      <w:r w:rsidR="00F82EFC">
        <w:rPr>
          <w:rFonts w:hint="eastAsia"/>
        </w:rPr>
        <w:t>有</w:t>
      </w:r>
      <w:r>
        <w:rPr>
          <w:rFonts w:hint="eastAsia"/>
        </w:rPr>
        <w:t>保质期的原辅料，实现精准采购、集中管控、合理配餐，有效提升原辅料利用率。</w:t>
      </w:r>
    </w:p>
    <w:p w14:paraId="4B7FEC96" w14:textId="77777777" w:rsidR="00A67973" w:rsidRDefault="001D3256" w:rsidP="00347798">
      <w:pPr>
        <w:pStyle w:val="afffffffff1"/>
      </w:pPr>
      <w:r>
        <w:rPr>
          <w:rFonts w:hint="eastAsia"/>
        </w:rPr>
        <w:t>提高</w:t>
      </w:r>
      <w:r w:rsidR="00A67973">
        <w:rPr>
          <w:rFonts w:hint="eastAsia"/>
        </w:rPr>
        <w:t>边角料利用率，降低食材浪费</w:t>
      </w:r>
      <w:r>
        <w:rPr>
          <w:rFonts w:hint="eastAsia"/>
        </w:rPr>
        <w:t>。</w:t>
      </w:r>
    </w:p>
    <w:p w14:paraId="05A41DBF" w14:textId="77777777" w:rsidR="00347798" w:rsidRDefault="004D241D" w:rsidP="00347798">
      <w:pPr>
        <w:pStyle w:val="affd"/>
        <w:spacing w:before="156" w:after="156"/>
      </w:pPr>
      <w:r>
        <w:rPr>
          <w:rFonts w:hint="eastAsia"/>
        </w:rPr>
        <w:t>厨余</w:t>
      </w:r>
      <w:r w:rsidR="00347798">
        <w:rPr>
          <w:rFonts w:hint="eastAsia"/>
        </w:rPr>
        <w:t>处理</w:t>
      </w:r>
    </w:p>
    <w:p w14:paraId="0415E768" w14:textId="77777777" w:rsidR="00347798" w:rsidRDefault="005F344B" w:rsidP="00347798">
      <w:pPr>
        <w:pStyle w:val="afffffffff1"/>
      </w:pPr>
      <w:r>
        <w:rPr>
          <w:rFonts w:hint="eastAsia"/>
        </w:rPr>
        <w:t>应在餐厨回收处设置分类</w:t>
      </w:r>
      <w:r w:rsidR="00CD243A">
        <w:rPr>
          <w:rFonts w:hint="eastAsia"/>
        </w:rPr>
        <w:t>收集设施</w:t>
      </w:r>
      <w:r>
        <w:rPr>
          <w:rFonts w:hint="eastAsia"/>
        </w:rPr>
        <w:t>，</w:t>
      </w:r>
      <w:r w:rsidR="00CE7091">
        <w:rPr>
          <w:rFonts w:hint="eastAsia"/>
        </w:rPr>
        <w:t>分类</w:t>
      </w:r>
      <w:r w:rsidR="0033297D">
        <w:rPr>
          <w:rFonts w:hint="eastAsia"/>
        </w:rPr>
        <w:t>回收厨余垃圾</w:t>
      </w:r>
      <w:r>
        <w:rPr>
          <w:rFonts w:hint="eastAsia"/>
        </w:rPr>
        <w:t>。</w:t>
      </w:r>
    </w:p>
    <w:p w14:paraId="575B2B0A" w14:textId="77777777" w:rsidR="00CD243A" w:rsidRDefault="00CD243A" w:rsidP="00347798">
      <w:pPr>
        <w:pStyle w:val="afffffffff1"/>
      </w:pPr>
      <w:r>
        <w:rPr>
          <w:rFonts w:hint="eastAsia"/>
        </w:rPr>
        <w:t>及时清洁厨余垃圾存放容器，必要时进行消毒处理。</w:t>
      </w:r>
    </w:p>
    <w:p w14:paraId="5F8F098E" w14:textId="77777777" w:rsidR="005F344B" w:rsidRDefault="00CD243A" w:rsidP="00347798">
      <w:pPr>
        <w:pStyle w:val="afffffffff1"/>
      </w:pPr>
      <w:r>
        <w:rPr>
          <w:rFonts w:hint="eastAsia"/>
        </w:rPr>
        <w:t>应及时</w:t>
      </w:r>
      <w:r w:rsidR="005F344B">
        <w:rPr>
          <w:rFonts w:hint="eastAsia"/>
        </w:rPr>
        <w:t>委托有资质的生活垃圾收集、运输、处理专业服务单位进行集中处理。</w:t>
      </w:r>
    </w:p>
    <w:p w14:paraId="0D6E6E25" w14:textId="77777777" w:rsidR="00CD243A" w:rsidRPr="00347798" w:rsidRDefault="00CD243A" w:rsidP="00347798">
      <w:pPr>
        <w:pStyle w:val="afffffffff1"/>
      </w:pPr>
      <w:r>
        <w:rPr>
          <w:rFonts w:hint="eastAsia"/>
        </w:rPr>
        <w:t>应建立厨余垃圾处置台账，详细记录厨余处理时间、种类、数量、收运者等信息。</w:t>
      </w:r>
    </w:p>
    <w:p w14:paraId="608447F3" w14:textId="77777777" w:rsidR="00EB1F26" w:rsidRDefault="00C9347A" w:rsidP="00011057">
      <w:pPr>
        <w:pStyle w:val="affc"/>
        <w:spacing w:before="312" w:after="312"/>
      </w:pPr>
      <w:r>
        <w:rPr>
          <w:rFonts w:hint="eastAsia"/>
        </w:rPr>
        <w:t>服务</w:t>
      </w:r>
      <w:r w:rsidR="002B752A">
        <w:rPr>
          <w:rFonts w:hint="eastAsia"/>
        </w:rPr>
        <w:t>管理</w:t>
      </w:r>
    </w:p>
    <w:p w14:paraId="4DC90C32" w14:textId="77777777" w:rsidR="0093402C" w:rsidRDefault="0093402C" w:rsidP="00F64169">
      <w:pPr>
        <w:pStyle w:val="affd"/>
        <w:spacing w:before="156" w:after="156"/>
      </w:pPr>
      <w:r>
        <w:rPr>
          <w:rFonts w:hint="eastAsia"/>
        </w:rPr>
        <w:t>供餐</w:t>
      </w:r>
    </w:p>
    <w:p w14:paraId="34E5A89D" w14:textId="77777777" w:rsidR="008B7699" w:rsidRPr="008B7699" w:rsidRDefault="008B7699" w:rsidP="0093402C">
      <w:pPr>
        <w:pStyle w:val="affe"/>
        <w:spacing w:before="156" w:after="156"/>
      </w:pPr>
      <w:r>
        <w:rPr>
          <w:rFonts w:hint="eastAsia"/>
        </w:rPr>
        <w:t>堂食</w:t>
      </w:r>
    </w:p>
    <w:p w14:paraId="69826FB1" w14:textId="77777777" w:rsidR="000A2914" w:rsidRDefault="00EB1F26" w:rsidP="0093402C">
      <w:pPr>
        <w:pStyle w:val="afffffffff0"/>
      </w:pPr>
      <w:r>
        <w:rPr>
          <w:rFonts w:hint="eastAsia"/>
        </w:rPr>
        <w:t>实行“报餐制”，每天提前实名制报餐，后勤人员精准统计每日、每餐就餐人数，食堂根据每日报餐情况进行烹煮。</w:t>
      </w:r>
    </w:p>
    <w:p w14:paraId="4C03BF47" w14:textId="77777777" w:rsidR="00EB1F26" w:rsidRDefault="008B7699" w:rsidP="0093402C">
      <w:pPr>
        <w:pStyle w:val="afffffffff0"/>
      </w:pPr>
      <w:r>
        <w:rPr>
          <w:rFonts w:hint="eastAsia"/>
        </w:rPr>
        <w:t>采用</w:t>
      </w:r>
      <w:r w:rsidR="000A2914">
        <w:rPr>
          <w:rFonts w:hint="eastAsia"/>
        </w:rPr>
        <w:t>自主</w:t>
      </w:r>
      <w:r w:rsidR="0022774D">
        <w:rPr>
          <w:rFonts w:hint="eastAsia"/>
        </w:rPr>
        <w:t>取餐</w:t>
      </w:r>
      <w:r w:rsidR="000A2914">
        <w:rPr>
          <w:rFonts w:hint="eastAsia"/>
        </w:rPr>
        <w:t>模式，</w:t>
      </w:r>
      <w:r w:rsidR="00EB1F26">
        <w:rPr>
          <w:rFonts w:hint="eastAsia"/>
        </w:rPr>
        <w:t>所有菜品</w:t>
      </w:r>
      <w:r w:rsidR="000A2914">
        <w:rPr>
          <w:rFonts w:hint="eastAsia"/>
        </w:rPr>
        <w:t>宜</w:t>
      </w:r>
      <w:r w:rsidR="00EB1F26">
        <w:rPr>
          <w:rFonts w:hint="eastAsia"/>
        </w:rPr>
        <w:t>限量供应。</w:t>
      </w:r>
    </w:p>
    <w:p w14:paraId="46CDE8CD" w14:textId="77777777" w:rsidR="000A2914" w:rsidRDefault="008B7699" w:rsidP="0093402C">
      <w:pPr>
        <w:pStyle w:val="afffffffff0"/>
      </w:pPr>
      <w:r>
        <w:rPr>
          <w:rFonts w:hint="eastAsia"/>
        </w:rPr>
        <w:lastRenderedPageBreak/>
        <w:t>建立菜品质量反馈机制，</w:t>
      </w:r>
      <w:r w:rsidR="000A2914">
        <w:rPr>
          <w:rFonts w:hint="eastAsia"/>
        </w:rPr>
        <w:t>周期性</w:t>
      </w:r>
      <w:r>
        <w:rPr>
          <w:rFonts w:hint="eastAsia"/>
        </w:rPr>
        <w:t>开展</w:t>
      </w:r>
      <w:r w:rsidR="00870CC9">
        <w:rPr>
          <w:rFonts w:hint="eastAsia"/>
        </w:rPr>
        <w:t>剩余菜品评估分析</w:t>
      </w:r>
      <w:r w:rsidR="000A2914">
        <w:rPr>
          <w:rFonts w:hint="eastAsia"/>
        </w:rPr>
        <w:t>，淘汰</w:t>
      </w:r>
      <w:r w:rsidR="000A2914" w:rsidRPr="00934E85">
        <w:rPr>
          <w:rFonts w:hint="eastAsia"/>
        </w:rPr>
        <w:t>剩菜指数</w:t>
      </w:r>
      <w:r w:rsidR="000A2914">
        <w:rPr>
          <w:rFonts w:hint="eastAsia"/>
        </w:rPr>
        <w:t>较高的产品</w:t>
      </w:r>
      <w:r w:rsidR="00870CC9">
        <w:rPr>
          <w:rFonts w:hint="eastAsia"/>
        </w:rPr>
        <w:t>，优化菜品结构</w:t>
      </w:r>
      <w:r w:rsidR="000A2914">
        <w:rPr>
          <w:rFonts w:hint="eastAsia"/>
        </w:rPr>
        <w:t>。</w:t>
      </w:r>
    </w:p>
    <w:p w14:paraId="6468CA6D" w14:textId="77777777" w:rsidR="000A2914" w:rsidRDefault="000A2914" w:rsidP="0093402C">
      <w:pPr>
        <w:pStyle w:val="affe"/>
        <w:spacing w:before="156" w:after="156"/>
      </w:pPr>
      <w:r>
        <w:rPr>
          <w:rFonts w:hint="eastAsia"/>
        </w:rPr>
        <w:t>公务活动</w:t>
      </w:r>
      <w:r w:rsidR="00842FD3">
        <w:rPr>
          <w:rFonts w:hint="eastAsia"/>
        </w:rPr>
        <w:t>用餐</w:t>
      </w:r>
    </w:p>
    <w:p w14:paraId="232A9C27" w14:textId="77777777" w:rsidR="0022774D" w:rsidRDefault="008B7699" w:rsidP="0093402C">
      <w:pPr>
        <w:pStyle w:val="afffffffff0"/>
      </w:pPr>
      <w:r>
        <w:rPr>
          <w:rFonts w:hint="eastAsia"/>
        </w:rPr>
        <w:t>采用围餐模式</w:t>
      </w:r>
      <w:r w:rsidR="0022774D">
        <w:rPr>
          <w:rFonts w:hint="eastAsia"/>
        </w:rPr>
        <w:t>就餐。</w:t>
      </w:r>
    </w:p>
    <w:p w14:paraId="34B554DE" w14:textId="77777777" w:rsidR="008B7699" w:rsidRDefault="008B7699" w:rsidP="0093402C">
      <w:pPr>
        <w:pStyle w:val="afffffffff0"/>
      </w:pPr>
      <w:r>
        <w:rPr>
          <w:rFonts w:hint="eastAsia"/>
        </w:rPr>
        <w:t>应至少提前1天向食堂报告用餐人数，食堂根据人数</w:t>
      </w:r>
      <w:r w:rsidR="00870CC9">
        <w:rPr>
          <w:rFonts w:hint="eastAsia"/>
        </w:rPr>
        <w:t>配置菜品数量。</w:t>
      </w:r>
    </w:p>
    <w:p w14:paraId="2B85942D" w14:textId="77777777" w:rsidR="008B7699" w:rsidRDefault="00870CC9" w:rsidP="0093402C">
      <w:pPr>
        <w:pStyle w:val="afffffffff0"/>
      </w:pPr>
      <w:r>
        <w:rPr>
          <w:rFonts w:hint="eastAsia"/>
        </w:rPr>
        <w:t>主动告知</w:t>
      </w:r>
      <w:r w:rsidR="008B7699">
        <w:rPr>
          <w:rFonts w:hint="eastAsia"/>
        </w:rPr>
        <w:t>用餐人群</w:t>
      </w:r>
      <w:r w:rsidR="00D111A9">
        <w:rPr>
          <w:rFonts w:hint="eastAsia"/>
        </w:rPr>
        <w:t>喜好忌口</w:t>
      </w:r>
      <w:r w:rsidR="008B7699">
        <w:rPr>
          <w:rFonts w:hint="eastAsia"/>
        </w:rPr>
        <w:t>，</w:t>
      </w:r>
      <w:r>
        <w:rPr>
          <w:rFonts w:hint="eastAsia"/>
        </w:rPr>
        <w:t>食堂</w:t>
      </w:r>
      <w:r w:rsidR="008B7699">
        <w:rPr>
          <w:rFonts w:hint="eastAsia"/>
        </w:rPr>
        <w:t>根据</w:t>
      </w:r>
      <w:r>
        <w:rPr>
          <w:rFonts w:hint="eastAsia"/>
        </w:rPr>
        <w:t>用餐人群</w:t>
      </w:r>
      <w:r w:rsidR="008B7699">
        <w:rPr>
          <w:rFonts w:hint="eastAsia"/>
        </w:rPr>
        <w:t>需求合理调整菜品，避免餐饮</w:t>
      </w:r>
      <w:r w:rsidR="008B7699">
        <w:rPr>
          <w:rFonts w:hint="eastAsia"/>
          <w:noProof/>
        </w:rPr>
        <w:t>浪费。</w:t>
      </w:r>
    </w:p>
    <w:p w14:paraId="3E925FC9" w14:textId="77777777" w:rsidR="0093402C" w:rsidRDefault="0093402C" w:rsidP="0093402C">
      <w:pPr>
        <w:pStyle w:val="affd"/>
        <w:spacing w:before="156" w:after="156"/>
      </w:pPr>
      <w:r>
        <w:rPr>
          <w:rFonts w:hint="eastAsia"/>
        </w:rPr>
        <w:t>节约提醒</w:t>
      </w:r>
    </w:p>
    <w:p w14:paraId="107168E8" w14:textId="77777777" w:rsidR="00EE1B9C" w:rsidRDefault="00162492" w:rsidP="00EE1B9C">
      <w:pPr>
        <w:pStyle w:val="afffffffff1"/>
      </w:pPr>
      <w:r>
        <w:rPr>
          <w:rFonts w:hint="eastAsia"/>
        </w:rPr>
        <w:t>就餐前，应提示</w:t>
      </w:r>
      <w:r w:rsidR="00EE1B9C">
        <w:rPr>
          <w:rFonts w:hint="eastAsia"/>
        </w:rPr>
        <w:t>用餐者</w:t>
      </w:r>
      <w:r w:rsidR="00EE1B9C" w:rsidRPr="00EE1B9C">
        <w:rPr>
          <w:rFonts w:hint="eastAsia"/>
        </w:rPr>
        <w:t>按需、少量、多次取餐。</w:t>
      </w:r>
    </w:p>
    <w:p w14:paraId="69D23950" w14:textId="77777777" w:rsidR="00EE1B9C" w:rsidRDefault="00EE1B9C" w:rsidP="00EE1B9C">
      <w:pPr>
        <w:pStyle w:val="afffffffff1"/>
      </w:pPr>
      <w:r>
        <w:rPr>
          <w:rFonts w:hint="eastAsia"/>
        </w:rPr>
        <w:t>就餐后，应提示就餐者</w:t>
      </w:r>
      <w:r w:rsidR="00C219E0">
        <w:rPr>
          <w:rFonts w:hint="eastAsia"/>
        </w:rPr>
        <w:t>自主放置餐具，并按垃圾分类要求处理餐厨剩余。</w:t>
      </w:r>
    </w:p>
    <w:p w14:paraId="40ED9245" w14:textId="77777777" w:rsidR="0093402C" w:rsidRPr="0093402C" w:rsidRDefault="00EE1B9C" w:rsidP="00EE1B9C">
      <w:pPr>
        <w:pStyle w:val="afffffffff1"/>
      </w:pPr>
      <w:r>
        <w:rPr>
          <w:rFonts w:hint="eastAsia"/>
        </w:rPr>
        <w:t>对于浪费行为，应加大提醒频次</w:t>
      </w:r>
      <w:r w:rsidR="007B07F8">
        <w:rPr>
          <w:rFonts w:hint="eastAsia"/>
        </w:rPr>
        <w:t>，及时制止</w:t>
      </w:r>
      <w:r>
        <w:rPr>
          <w:rFonts w:hint="eastAsia"/>
        </w:rPr>
        <w:t>。</w:t>
      </w:r>
    </w:p>
    <w:p w14:paraId="75114398" w14:textId="77777777" w:rsidR="00870CC9" w:rsidRDefault="00EE1B9C" w:rsidP="00003181">
      <w:pPr>
        <w:pStyle w:val="affc"/>
        <w:spacing w:before="312" w:after="312"/>
      </w:pPr>
      <w:r>
        <w:rPr>
          <w:rFonts w:hint="eastAsia"/>
        </w:rPr>
        <w:t>服务</w:t>
      </w:r>
      <w:r w:rsidR="000A2914">
        <w:rPr>
          <w:rFonts w:hint="eastAsia"/>
        </w:rPr>
        <w:t>人员</w:t>
      </w:r>
      <w:r w:rsidR="002B752A">
        <w:rPr>
          <w:rFonts w:hint="eastAsia"/>
        </w:rPr>
        <w:t>管理</w:t>
      </w:r>
    </w:p>
    <w:p w14:paraId="325B18F4" w14:textId="77777777" w:rsidR="00871F1D" w:rsidRDefault="007514CF" w:rsidP="0093402C">
      <w:pPr>
        <w:pStyle w:val="affffffffe"/>
      </w:pPr>
      <w:r>
        <w:rPr>
          <w:rFonts w:hint="eastAsia"/>
        </w:rPr>
        <w:t>应具备节约餐饮服务的意识和能力</w:t>
      </w:r>
      <w:r w:rsidR="00926AA9">
        <w:rPr>
          <w:rFonts w:hint="eastAsia"/>
        </w:rPr>
        <w:t>，熟练掌握节约餐饮标准。</w:t>
      </w:r>
    </w:p>
    <w:p w14:paraId="6BD9107F" w14:textId="77777777" w:rsidR="00F64169" w:rsidRPr="00F64169" w:rsidRDefault="007514CF" w:rsidP="0093402C">
      <w:pPr>
        <w:pStyle w:val="affffffffe"/>
      </w:pPr>
      <w:r>
        <w:rPr>
          <w:rFonts w:hint="eastAsia"/>
        </w:rPr>
        <w:t>加强职业道德培训，将勤俭节约纳入考核范畴。</w:t>
      </w:r>
    </w:p>
    <w:p w14:paraId="015AB966" w14:textId="77777777" w:rsidR="00F614C8" w:rsidRDefault="00246FD7" w:rsidP="00F614C8">
      <w:pPr>
        <w:pStyle w:val="affc"/>
        <w:spacing w:before="312" w:after="312"/>
      </w:pPr>
      <w:r>
        <w:rPr>
          <w:rFonts w:hint="eastAsia"/>
        </w:rPr>
        <w:t>监督</w:t>
      </w:r>
      <w:r w:rsidR="002B752A">
        <w:rPr>
          <w:rFonts w:hint="eastAsia"/>
        </w:rPr>
        <w:t>管理</w:t>
      </w:r>
    </w:p>
    <w:p w14:paraId="108728D8" w14:textId="77777777" w:rsidR="0022774D" w:rsidRDefault="00255806" w:rsidP="0022774D">
      <w:pPr>
        <w:pStyle w:val="affffffffe"/>
      </w:pPr>
      <w:r>
        <w:rPr>
          <w:rFonts w:hint="eastAsia"/>
        </w:rPr>
        <w:t>采用抽查、抽检等多种方式</w:t>
      </w:r>
      <w:r w:rsidR="00D60A9C">
        <w:rPr>
          <w:rFonts w:hint="eastAsia"/>
        </w:rPr>
        <w:t>定期检查食堂台账，</w:t>
      </w:r>
      <w:r w:rsidR="00C46333">
        <w:rPr>
          <w:rFonts w:hint="eastAsia"/>
        </w:rPr>
        <w:t>包括</w:t>
      </w:r>
      <w:r w:rsidR="00D60A9C">
        <w:rPr>
          <w:rFonts w:hint="eastAsia"/>
        </w:rPr>
        <w:t>采购、仓储、加工及厨余处理</w:t>
      </w:r>
      <w:r w:rsidR="00C46333">
        <w:rPr>
          <w:rFonts w:hint="eastAsia"/>
        </w:rPr>
        <w:t>等环节的台账</w:t>
      </w:r>
      <w:r>
        <w:rPr>
          <w:rFonts w:hint="eastAsia"/>
        </w:rPr>
        <w:t>，确保食材安全，避免因采购过量、验收不严而造成的浪费。</w:t>
      </w:r>
    </w:p>
    <w:p w14:paraId="2C368F15" w14:textId="77777777" w:rsidR="00BC0806" w:rsidRDefault="0022774D" w:rsidP="0022774D">
      <w:pPr>
        <w:pStyle w:val="affffffffe"/>
      </w:pPr>
      <w:r w:rsidRPr="0022774D">
        <w:rPr>
          <w:rFonts w:hint="eastAsia"/>
        </w:rPr>
        <w:t>建立供餐巡视</w:t>
      </w:r>
      <w:r>
        <w:rPr>
          <w:rFonts w:hint="eastAsia"/>
        </w:rPr>
        <w:t>制度，在用餐期间，安排专人加强对取餐、用餐、剩余等各环节监督巡视，对浪费行为给予批评教育。</w:t>
      </w:r>
    </w:p>
    <w:p w14:paraId="441BE8D7" w14:textId="77777777" w:rsidR="00BC0806" w:rsidRDefault="00BC0806" w:rsidP="0022774D">
      <w:pPr>
        <w:pStyle w:val="affffffffe"/>
        <w:sectPr w:rsidR="00BC0806" w:rsidSect="00724879">
          <w:pgSz w:w="11906" w:h="16838" w:code="9"/>
          <w:pgMar w:top="567" w:right="1134" w:bottom="1134" w:left="1134" w:header="1418" w:footer="1134" w:gutter="284"/>
          <w:pgNumType w:start="1"/>
          <w:cols w:space="425"/>
          <w:formProt w:val="0"/>
          <w:docGrid w:type="lines" w:linePitch="312"/>
        </w:sectPr>
      </w:pPr>
      <w:bookmarkStart w:id="42" w:name="BookMark6"/>
      <w:bookmarkEnd w:id="22"/>
    </w:p>
    <w:p w14:paraId="7DC057E1" w14:textId="77777777" w:rsidR="00BC0806" w:rsidRDefault="00BC0806" w:rsidP="00BC0806">
      <w:pPr>
        <w:pStyle w:val="afffff2"/>
        <w:spacing w:before="124" w:after="156"/>
      </w:pPr>
      <w:r w:rsidRPr="00BC0806">
        <w:rPr>
          <w:rFonts w:hint="eastAsia"/>
          <w:spacing w:val="105"/>
        </w:rPr>
        <w:lastRenderedPageBreak/>
        <w:t>参考文</w:t>
      </w:r>
      <w:r>
        <w:rPr>
          <w:rFonts w:hint="eastAsia"/>
        </w:rPr>
        <w:t>献</w:t>
      </w:r>
    </w:p>
    <w:p w14:paraId="56F85E1B" w14:textId="77777777" w:rsidR="00BC0806" w:rsidRDefault="00CC6630" w:rsidP="00BC0806">
      <w:pPr>
        <w:pStyle w:val="affffb"/>
        <w:ind w:firstLine="420"/>
      </w:pPr>
      <w:r>
        <w:rPr>
          <w:rFonts w:hint="eastAsia"/>
        </w:rPr>
        <w:t>[1]</w:t>
      </w:r>
      <w:r w:rsidR="00C125F8">
        <w:rPr>
          <w:rFonts w:hint="eastAsia"/>
        </w:rPr>
        <w:t xml:space="preserve"> </w:t>
      </w:r>
      <w:r w:rsidR="00BE047D">
        <w:rPr>
          <w:rFonts w:hint="eastAsia"/>
        </w:rPr>
        <w:t xml:space="preserve"> </w:t>
      </w:r>
      <w:r w:rsidR="00493539">
        <w:rPr>
          <w:rFonts w:hint="eastAsia"/>
        </w:rPr>
        <w:t>国家市场监督管理总局.</w:t>
      </w:r>
      <w:r w:rsidR="00493539" w:rsidRPr="00493539">
        <w:rPr>
          <w:rFonts w:hint="eastAsia"/>
        </w:rPr>
        <w:t xml:space="preserve"> 市场监管总局关于发布餐饮服务食品安全操作规范的公告</w:t>
      </w:r>
      <w:r w:rsidR="00493539">
        <w:rPr>
          <w:rFonts w:hint="eastAsia"/>
        </w:rPr>
        <w:t>：市场监管总局公告</w:t>
      </w:r>
      <w:r w:rsidR="00B83658" w:rsidRPr="00B83658">
        <w:rPr>
          <w:rFonts w:hint="eastAsia"/>
        </w:rPr>
        <w:t>〔2018〕</w:t>
      </w:r>
      <w:r w:rsidR="00B83658">
        <w:rPr>
          <w:rFonts w:hint="eastAsia"/>
        </w:rPr>
        <w:t>12号.</w:t>
      </w:r>
    </w:p>
    <w:p w14:paraId="113F05F5" w14:textId="77777777" w:rsidR="00BC0806" w:rsidRDefault="00CC6630" w:rsidP="00BC0806">
      <w:pPr>
        <w:pStyle w:val="affffb"/>
        <w:ind w:firstLine="420"/>
      </w:pPr>
      <w:r w:rsidRPr="00CC6630">
        <w:t>[</w:t>
      </w:r>
      <w:r>
        <w:rPr>
          <w:rFonts w:hint="eastAsia"/>
        </w:rPr>
        <w:t>2</w:t>
      </w:r>
      <w:r w:rsidR="00C125F8">
        <w:t>]</w:t>
      </w:r>
      <w:r w:rsidR="00BE047D">
        <w:rPr>
          <w:rFonts w:hint="eastAsia"/>
        </w:rPr>
        <w:t xml:space="preserve"> </w:t>
      </w:r>
      <w:r w:rsidR="00C125F8">
        <w:t xml:space="preserve"> </w:t>
      </w:r>
      <w:r w:rsidR="00B448BD">
        <w:rPr>
          <w:rFonts w:hint="eastAsia"/>
        </w:rPr>
        <w:t>中华人民共和国商务部.</w:t>
      </w:r>
      <w:r w:rsidR="00BC0806">
        <w:rPr>
          <w:rFonts w:hint="eastAsia"/>
        </w:rPr>
        <w:t>商务部等9部门关于推动绿色餐饮发展的若干意见</w:t>
      </w:r>
      <w:r w:rsidR="00B448BD">
        <w:rPr>
          <w:rFonts w:hint="eastAsia"/>
        </w:rPr>
        <w:t>：</w:t>
      </w:r>
      <w:r w:rsidR="00BC0806">
        <w:rPr>
          <w:rFonts w:hint="eastAsia"/>
        </w:rPr>
        <w:t>商服贸发〔2018〕17号</w:t>
      </w:r>
      <w:r w:rsidR="00B448BD">
        <w:rPr>
          <w:rFonts w:hint="eastAsia"/>
        </w:rPr>
        <w:t>.</w:t>
      </w:r>
    </w:p>
    <w:p w14:paraId="39D43ACE" w14:textId="77777777" w:rsidR="00A0536B" w:rsidRDefault="00CC6630" w:rsidP="00700548">
      <w:pPr>
        <w:pStyle w:val="affffb"/>
        <w:ind w:firstLine="420"/>
      </w:pPr>
      <w:r w:rsidRPr="00CC6630">
        <w:t>[</w:t>
      </w:r>
      <w:r>
        <w:rPr>
          <w:rFonts w:hint="eastAsia"/>
        </w:rPr>
        <w:t>3</w:t>
      </w:r>
      <w:r w:rsidR="00C125F8">
        <w:t xml:space="preserve">] </w:t>
      </w:r>
      <w:r w:rsidR="00BE047D">
        <w:rPr>
          <w:rFonts w:hint="eastAsia"/>
        </w:rPr>
        <w:t xml:space="preserve"> </w:t>
      </w:r>
      <w:r w:rsidR="00B448BD">
        <w:rPr>
          <w:rFonts w:hint="eastAsia"/>
        </w:rPr>
        <w:t>GB/T 40042-2021  绿色餐饮经营与管理</w:t>
      </w:r>
      <w:r w:rsidR="00B448BD" w:rsidRPr="00BE047D">
        <w:t>[</w:t>
      </w:r>
      <w:r w:rsidR="00B448BD">
        <w:rPr>
          <w:rFonts w:hint="eastAsia"/>
        </w:rPr>
        <w:t>S</w:t>
      </w:r>
      <w:r w:rsidR="00B448BD" w:rsidRPr="00BE047D">
        <w:t>]</w:t>
      </w:r>
      <w:r w:rsidR="00B448BD">
        <w:rPr>
          <w:rFonts w:hint="eastAsia"/>
        </w:rPr>
        <w:t>.</w:t>
      </w:r>
    </w:p>
    <w:p w14:paraId="1DE0D086" w14:textId="77777777" w:rsidR="00802CB9" w:rsidRDefault="00CC6630" w:rsidP="005314DB">
      <w:pPr>
        <w:pStyle w:val="affffb"/>
        <w:ind w:firstLine="420"/>
      </w:pPr>
      <w:r w:rsidRPr="00CC6630">
        <w:t>[</w:t>
      </w:r>
      <w:r>
        <w:rPr>
          <w:rFonts w:hint="eastAsia"/>
        </w:rPr>
        <w:t>4</w:t>
      </w:r>
      <w:r w:rsidR="00C125F8">
        <w:t xml:space="preserve">] </w:t>
      </w:r>
      <w:r w:rsidR="00BE047D">
        <w:rPr>
          <w:rFonts w:hint="eastAsia"/>
        </w:rPr>
        <w:t xml:space="preserve"> </w:t>
      </w:r>
      <w:r w:rsidR="00B448BD">
        <w:rPr>
          <w:rFonts w:hint="eastAsia"/>
        </w:rPr>
        <w:t xml:space="preserve">广东省餐饮服务行业协会. </w:t>
      </w:r>
      <w:r w:rsidR="00B448BD" w:rsidRPr="00230987">
        <w:rPr>
          <w:rFonts w:hint="eastAsia"/>
        </w:rPr>
        <w:t>广东省餐饮服务行业协会关于“拒绝餐饮浪费”的行业倡议与实施指引</w:t>
      </w:r>
      <w:r w:rsidR="00B448BD">
        <w:rPr>
          <w:rFonts w:hint="eastAsia"/>
        </w:rPr>
        <w:t>：粤餐协文</w:t>
      </w:r>
      <w:r w:rsidR="00B448BD" w:rsidRPr="00B448BD">
        <w:rPr>
          <w:rFonts w:hint="eastAsia"/>
        </w:rPr>
        <w:t>〔20</w:t>
      </w:r>
      <w:r w:rsidR="00B448BD">
        <w:rPr>
          <w:rFonts w:hint="eastAsia"/>
        </w:rPr>
        <w:t>20</w:t>
      </w:r>
      <w:r w:rsidR="00B448BD" w:rsidRPr="00B448BD">
        <w:rPr>
          <w:rFonts w:hint="eastAsia"/>
        </w:rPr>
        <w:t>〕</w:t>
      </w:r>
      <w:r w:rsidR="00B448BD">
        <w:rPr>
          <w:rFonts w:hint="eastAsia"/>
        </w:rPr>
        <w:t>11号.</w:t>
      </w:r>
    </w:p>
    <w:p w14:paraId="54AC566E" w14:textId="77777777" w:rsidR="00056B6A" w:rsidRPr="00CC6630" w:rsidRDefault="00056B6A" w:rsidP="00056B6A">
      <w:pPr>
        <w:pStyle w:val="affffb"/>
        <w:ind w:firstLineChars="0" w:firstLine="0"/>
        <w:jc w:val="center"/>
      </w:pPr>
      <w:bookmarkStart w:id="43" w:name="BookMark8"/>
      <w:bookmarkEnd w:id="42"/>
      <w:r>
        <w:drawing>
          <wp:inline distT="0" distB="0" distL="0" distR="0" wp14:anchorId="4620E632" wp14:editId="772BD60A">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3"/>
    </w:p>
    <w:sectPr w:rsidR="00056B6A" w:rsidRPr="00CC6630" w:rsidSect="00BC0806">
      <w:pgSz w:w="11906" w:h="16838" w:code="9"/>
      <w:pgMar w:top="567"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CFD74" w14:textId="77777777" w:rsidR="00786C51" w:rsidRDefault="00786C51" w:rsidP="00D86DB7">
      <w:r>
        <w:separator/>
      </w:r>
    </w:p>
    <w:p w14:paraId="58742055" w14:textId="77777777" w:rsidR="00786C51" w:rsidRDefault="00786C51"/>
    <w:p w14:paraId="7A094ADF" w14:textId="77777777" w:rsidR="00786C51" w:rsidRDefault="00786C51"/>
  </w:endnote>
  <w:endnote w:type="continuationSeparator" w:id="0">
    <w:p w14:paraId="3FBBA002" w14:textId="77777777" w:rsidR="00786C51" w:rsidRDefault="00786C51" w:rsidP="00D86DB7">
      <w:r>
        <w:continuationSeparator/>
      </w:r>
    </w:p>
    <w:p w14:paraId="1BF6339C" w14:textId="77777777" w:rsidR="00786C51" w:rsidRDefault="00786C51"/>
    <w:p w14:paraId="4F26BB11" w14:textId="77777777" w:rsidR="00786C51" w:rsidRDefault="00786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E1E18" w14:textId="77777777" w:rsidR="000E3DC4" w:rsidRDefault="000E3DC4">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F28B3" w14:textId="77777777" w:rsidR="000E3DC4" w:rsidRPr="00324EDD" w:rsidRDefault="000E3DC4"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603A1" w14:textId="73081045" w:rsidR="000E3DC4" w:rsidRDefault="000E3DC4" w:rsidP="00C94DF2">
    <w:pPr>
      <w:pStyle w:val="affff8"/>
    </w:pPr>
    <w:r>
      <w:fldChar w:fldCharType="begin"/>
    </w:r>
    <w:r>
      <w:instrText>PAGE   \* MERGEFORMAT</w:instrText>
    </w:r>
    <w:r>
      <w:fldChar w:fldCharType="separate"/>
    </w:r>
    <w:r w:rsidR="00150E77" w:rsidRPr="00150E77">
      <w:rPr>
        <w:noProof/>
        <w:lang w:val="zh-CN"/>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285F4" w14:textId="77777777" w:rsidR="00786C51" w:rsidRDefault="00786C51" w:rsidP="00D86DB7">
      <w:r>
        <w:separator/>
      </w:r>
    </w:p>
  </w:footnote>
  <w:footnote w:type="continuationSeparator" w:id="0">
    <w:p w14:paraId="55F5CFF2" w14:textId="77777777" w:rsidR="00786C51" w:rsidRDefault="00786C51" w:rsidP="00D86DB7">
      <w:r>
        <w:continuationSeparator/>
      </w:r>
    </w:p>
    <w:p w14:paraId="52375300" w14:textId="77777777" w:rsidR="00786C51" w:rsidRDefault="00786C51"/>
    <w:p w14:paraId="2F7809E8" w14:textId="77777777" w:rsidR="00786C51" w:rsidRDefault="00786C5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FC9A3" w14:textId="77777777" w:rsidR="000E3DC4" w:rsidRPr="00E70388" w:rsidRDefault="000E3DC4"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A575" w14:textId="77777777" w:rsidR="000E3DC4" w:rsidRPr="00324EDD" w:rsidRDefault="000E3DC4"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BFE67" w14:textId="77777777" w:rsidR="000E3DC4" w:rsidRPr="005F4712" w:rsidRDefault="000E3DC4" w:rsidP="00714F58">
    <w:pPr>
      <w:pStyle w:val="afff9"/>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Pr="00D83B7B">
      <w:rPr>
        <w:noProof/>
        <w:lang w:val="fr-FR"/>
      </w:rPr>
      <w:t>DBXX/TXXXX—XXXX</w:t>
    </w:r>
    <w:r>
      <w:rPr>
        <w:noProof/>
        <w:lang w:val="fr-FR"/>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74B5D" w14:textId="0740CFFB" w:rsidR="000E3DC4" w:rsidRPr="00D84FA1" w:rsidRDefault="000E3DC4" w:rsidP="00A2271D">
    <w:pPr>
      <w:pStyle w:val="afffff0"/>
    </w:pPr>
    <w:r>
      <w:fldChar w:fldCharType="begin"/>
    </w:r>
    <w:r>
      <w:instrText xml:space="preserve"> STYLEREF  标准文件_文件编号  \* MERGEFORMAT </w:instrText>
    </w:r>
    <w:r>
      <w:fldChar w:fldCharType="separate"/>
    </w:r>
    <w:r w:rsidR="00150E77">
      <w:t>DBXX/TXXXX</w:t>
    </w:r>
    <w:r w:rsidR="00150E77">
      <w:t>—</w:t>
    </w:r>
    <w:r w:rsidR="00150E77">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31"/>
  </w:num>
  <w:num w:numId="42">
    <w:abstractNumId w:val="31"/>
  </w:num>
  <w:num w:numId="43">
    <w:abstractNumId w:val="31"/>
  </w:num>
  <w:num w:numId="44">
    <w:abstractNumId w:val="31"/>
  </w:num>
  <w:num w:numId="45">
    <w:abstractNumId w:val="31"/>
  </w:num>
  <w:num w:numId="46">
    <w:abstractNumId w:val="31"/>
  </w:num>
  <w:num w:numId="47">
    <w:abstractNumId w:val="31"/>
  </w:num>
  <w:num w:numId="48">
    <w:abstractNumId w:val="31"/>
  </w:num>
  <w:num w:numId="49">
    <w:abstractNumId w:val="31"/>
  </w:num>
  <w:num w:numId="50">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A5"/>
    <w:rsid w:val="0000040A"/>
    <w:rsid w:val="00000A94"/>
    <w:rsid w:val="00001972"/>
    <w:rsid w:val="00001D9A"/>
    <w:rsid w:val="00003181"/>
    <w:rsid w:val="00007B3A"/>
    <w:rsid w:val="000107E0"/>
    <w:rsid w:val="00011057"/>
    <w:rsid w:val="00011FDE"/>
    <w:rsid w:val="00012329"/>
    <w:rsid w:val="00012FFD"/>
    <w:rsid w:val="00014162"/>
    <w:rsid w:val="00014340"/>
    <w:rsid w:val="00016A9C"/>
    <w:rsid w:val="00017DAD"/>
    <w:rsid w:val="00020702"/>
    <w:rsid w:val="00021863"/>
    <w:rsid w:val="00022184"/>
    <w:rsid w:val="00022762"/>
    <w:rsid w:val="000238E0"/>
    <w:rsid w:val="00023C50"/>
    <w:rsid w:val="000249DB"/>
    <w:rsid w:val="0002595E"/>
    <w:rsid w:val="000303C3"/>
    <w:rsid w:val="000324C5"/>
    <w:rsid w:val="000331D3"/>
    <w:rsid w:val="00033B97"/>
    <w:rsid w:val="000346A5"/>
    <w:rsid w:val="000359C3"/>
    <w:rsid w:val="00035A7D"/>
    <w:rsid w:val="000365ED"/>
    <w:rsid w:val="00040EDD"/>
    <w:rsid w:val="000416DD"/>
    <w:rsid w:val="0004249A"/>
    <w:rsid w:val="00042B46"/>
    <w:rsid w:val="00043282"/>
    <w:rsid w:val="00044286"/>
    <w:rsid w:val="00047F28"/>
    <w:rsid w:val="000503AA"/>
    <w:rsid w:val="000506A1"/>
    <w:rsid w:val="000515DD"/>
    <w:rsid w:val="0005265A"/>
    <w:rsid w:val="000539DD"/>
    <w:rsid w:val="00053BD3"/>
    <w:rsid w:val="000556ED"/>
    <w:rsid w:val="00055FE2"/>
    <w:rsid w:val="0005616F"/>
    <w:rsid w:val="00056B6A"/>
    <w:rsid w:val="00060C2E"/>
    <w:rsid w:val="00061033"/>
    <w:rsid w:val="000619E9"/>
    <w:rsid w:val="000622D4"/>
    <w:rsid w:val="0006357D"/>
    <w:rsid w:val="00067F1E"/>
    <w:rsid w:val="00071CC0"/>
    <w:rsid w:val="00073C8C"/>
    <w:rsid w:val="00077B64"/>
    <w:rsid w:val="00080A1C"/>
    <w:rsid w:val="00082317"/>
    <w:rsid w:val="000828F2"/>
    <w:rsid w:val="0008299E"/>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14"/>
    <w:rsid w:val="000A296B"/>
    <w:rsid w:val="000A7311"/>
    <w:rsid w:val="000B060F"/>
    <w:rsid w:val="000B1592"/>
    <w:rsid w:val="000B1FF2"/>
    <w:rsid w:val="000B3CDA"/>
    <w:rsid w:val="000B6A0B"/>
    <w:rsid w:val="000C0F6C"/>
    <w:rsid w:val="000C11DB"/>
    <w:rsid w:val="000C1492"/>
    <w:rsid w:val="000C2FBD"/>
    <w:rsid w:val="000C470A"/>
    <w:rsid w:val="000C4900"/>
    <w:rsid w:val="000C4B41"/>
    <w:rsid w:val="000C57D6"/>
    <w:rsid w:val="000C6362"/>
    <w:rsid w:val="000C68E6"/>
    <w:rsid w:val="000C7666"/>
    <w:rsid w:val="000D0A9C"/>
    <w:rsid w:val="000D1479"/>
    <w:rsid w:val="000D1795"/>
    <w:rsid w:val="000D329A"/>
    <w:rsid w:val="000D4B9C"/>
    <w:rsid w:val="000D4EB6"/>
    <w:rsid w:val="000D753B"/>
    <w:rsid w:val="000E2296"/>
    <w:rsid w:val="000E3923"/>
    <w:rsid w:val="000E3DC4"/>
    <w:rsid w:val="000E4C9E"/>
    <w:rsid w:val="000E6FD7"/>
    <w:rsid w:val="000F06E1"/>
    <w:rsid w:val="000F0E3C"/>
    <w:rsid w:val="000F19D5"/>
    <w:rsid w:val="000F4AEA"/>
    <w:rsid w:val="000F633F"/>
    <w:rsid w:val="000F67E9"/>
    <w:rsid w:val="00104926"/>
    <w:rsid w:val="0011092D"/>
    <w:rsid w:val="00113B1E"/>
    <w:rsid w:val="0011711C"/>
    <w:rsid w:val="0012059C"/>
    <w:rsid w:val="001245E7"/>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0E77"/>
    <w:rsid w:val="001529E5"/>
    <w:rsid w:val="00153C7E"/>
    <w:rsid w:val="00156B25"/>
    <w:rsid w:val="00156E1A"/>
    <w:rsid w:val="00157894"/>
    <w:rsid w:val="00157B55"/>
    <w:rsid w:val="00157CB6"/>
    <w:rsid w:val="00162492"/>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6092"/>
    <w:rsid w:val="00190087"/>
    <w:rsid w:val="00190D75"/>
    <w:rsid w:val="001913C4"/>
    <w:rsid w:val="00191C35"/>
    <w:rsid w:val="0019348F"/>
    <w:rsid w:val="00193A07"/>
    <w:rsid w:val="00194C95"/>
    <w:rsid w:val="00195113"/>
    <w:rsid w:val="00195C34"/>
    <w:rsid w:val="00196EF5"/>
    <w:rsid w:val="001A09C6"/>
    <w:rsid w:val="001A1A53"/>
    <w:rsid w:val="001A234A"/>
    <w:rsid w:val="001A4CF3"/>
    <w:rsid w:val="001B06E8"/>
    <w:rsid w:val="001B1608"/>
    <w:rsid w:val="001B355A"/>
    <w:rsid w:val="001B71D0"/>
    <w:rsid w:val="001B71EE"/>
    <w:rsid w:val="001C04A8"/>
    <w:rsid w:val="001C2C03"/>
    <w:rsid w:val="001C42F7"/>
    <w:rsid w:val="001C49E5"/>
    <w:rsid w:val="001C5073"/>
    <w:rsid w:val="001C680C"/>
    <w:rsid w:val="001C7FEA"/>
    <w:rsid w:val="001D0499"/>
    <w:rsid w:val="001D0BBE"/>
    <w:rsid w:val="001D0ED4"/>
    <w:rsid w:val="001D212F"/>
    <w:rsid w:val="001D29D7"/>
    <w:rsid w:val="001D2DE7"/>
    <w:rsid w:val="001D3256"/>
    <w:rsid w:val="001D411C"/>
    <w:rsid w:val="001D6C58"/>
    <w:rsid w:val="001E1B6A"/>
    <w:rsid w:val="001E2005"/>
    <w:rsid w:val="001E2484"/>
    <w:rsid w:val="001E3CC4"/>
    <w:rsid w:val="001E4882"/>
    <w:rsid w:val="001E73AB"/>
    <w:rsid w:val="001F092D"/>
    <w:rsid w:val="001F143A"/>
    <w:rsid w:val="001F1605"/>
    <w:rsid w:val="001F2508"/>
    <w:rsid w:val="001F3AD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0A4C"/>
    <w:rsid w:val="00221B79"/>
    <w:rsid w:val="00221C6B"/>
    <w:rsid w:val="002253A1"/>
    <w:rsid w:val="00225CF8"/>
    <w:rsid w:val="0022662B"/>
    <w:rsid w:val="0022774D"/>
    <w:rsid w:val="0022794E"/>
    <w:rsid w:val="00230987"/>
    <w:rsid w:val="0023239C"/>
    <w:rsid w:val="00233D64"/>
    <w:rsid w:val="0023482A"/>
    <w:rsid w:val="002359CB"/>
    <w:rsid w:val="00243540"/>
    <w:rsid w:val="0024497B"/>
    <w:rsid w:val="0024515B"/>
    <w:rsid w:val="00246021"/>
    <w:rsid w:val="0024666E"/>
    <w:rsid w:val="00246FD7"/>
    <w:rsid w:val="00247F52"/>
    <w:rsid w:val="002507CD"/>
    <w:rsid w:val="00250B25"/>
    <w:rsid w:val="00250BBE"/>
    <w:rsid w:val="002515C2"/>
    <w:rsid w:val="0025194F"/>
    <w:rsid w:val="0025569C"/>
    <w:rsid w:val="00255806"/>
    <w:rsid w:val="0026148A"/>
    <w:rsid w:val="00262696"/>
    <w:rsid w:val="00263D25"/>
    <w:rsid w:val="002643C3"/>
    <w:rsid w:val="00264A0C"/>
    <w:rsid w:val="00266EEB"/>
    <w:rsid w:val="00267EF4"/>
    <w:rsid w:val="00270CB8"/>
    <w:rsid w:val="002716AB"/>
    <w:rsid w:val="00272B08"/>
    <w:rsid w:val="00281BB8"/>
    <w:rsid w:val="00281E9E"/>
    <w:rsid w:val="00282405"/>
    <w:rsid w:val="00285170"/>
    <w:rsid w:val="00285361"/>
    <w:rsid w:val="00287C8B"/>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A04"/>
    <w:rsid w:val="002A4CEA"/>
    <w:rsid w:val="002A5977"/>
    <w:rsid w:val="002A5A13"/>
    <w:rsid w:val="002A757F"/>
    <w:rsid w:val="002A7F44"/>
    <w:rsid w:val="002B0C40"/>
    <w:rsid w:val="002B1966"/>
    <w:rsid w:val="002B4508"/>
    <w:rsid w:val="002B5779"/>
    <w:rsid w:val="002B5CD4"/>
    <w:rsid w:val="002B7332"/>
    <w:rsid w:val="002B752A"/>
    <w:rsid w:val="002B7F51"/>
    <w:rsid w:val="002C09E7"/>
    <w:rsid w:val="002C1E06"/>
    <w:rsid w:val="002C1E1C"/>
    <w:rsid w:val="002C3F07"/>
    <w:rsid w:val="002C5278"/>
    <w:rsid w:val="002C7EBB"/>
    <w:rsid w:val="002D06C1"/>
    <w:rsid w:val="002D42B5"/>
    <w:rsid w:val="002D4F1A"/>
    <w:rsid w:val="002D6EC6"/>
    <w:rsid w:val="002D79AC"/>
    <w:rsid w:val="002E039D"/>
    <w:rsid w:val="002E2914"/>
    <w:rsid w:val="002E4D5A"/>
    <w:rsid w:val="002E538A"/>
    <w:rsid w:val="002E6326"/>
    <w:rsid w:val="002F30E0"/>
    <w:rsid w:val="002F35E4"/>
    <w:rsid w:val="002F3730"/>
    <w:rsid w:val="002F38E1"/>
    <w:rsid w:val="002F7AF6"/>
    <w:rsid w:val="00300E63"/>
    <w:rsid w:val="00302F5F"/>
    <w:rsid w:val="0030441D"/>
    <w:rsid w:val="00306063"/>
    <w:rsid w:val="0031164B"/>
    <w:rsid w:val="00313B85"/>
    <w:rsid w:val="00317543"/>
    <w:rsid w:val="00317988"/>
    <w:rsid w:val="003221B4"/>
    <w:rsid w:val="0032258D"/>
    <w:rsid w:val="00322859"/>
    <w:rsid w:val="00322E62"/>
    <w:rsid w:val="00324D13"/>
    <w:rsid w:val="00324D2A"/>
    <w:rsid w:val="00324EDD"/>
    <w:rsid w:val="0033297D"/>
    <w:rsid w:val="003331E4"/>
    <w:rsid w:val="00336C64"/>
    <w:rsid w:val="00337162"/>
    <w:rsid w:val="003402B2"/>
    <w:rsid w:val="0034194F"/>
    <w:rsid w:val="00341A6D"/>
    <w:rsid w:val="00344605"/>
    <w:rsid w:val="00346532"/>
    <w:rsid w:val="003474AA"/>
    <w:rsid w:val="00347798"/>
    <w:rsid w:val="00350D1D"/>
    <w:rsid w:val="00352C83"/>
    <w:rsid w:val="00353528"/>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0D74"/>
    <w:rsid w:val="003A1582"/>
    <w:rsid w:val="003A4077"/>
    <w:rsid w:val="003A69A1"/>
    <w:rsid w:val="003A76C6"/>
    <w:rsid w:val="003B09AD"/>
    <w:rsid w:val="003B1F18"/>
    <w:rsid w:val="003B25F2"/>
    <w:rsid w:val="003B5BF0"/>
    <w:rsid w:val="003B60BF"/>
    <w:rsid w:val="003B6BE3"/>
    <w:rsid w:val="003C010C"/>
    <w:rsid w:val="003C0A6C"/>
    <w:rsid w:val="003C0BB0"/>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25FC"/>
    <w:rsid w:val="0041477A"/>
    <w:rsid w:val="004167A3"/>
    <w:rsid w:val="00424241"/>
    <w:rsid w:val="004306BF"/>
    <w:rsid w:val="00432DAA"/>
    <w:rsid w:val="00434305"/>
    <w:rsid w:val="00435DF7"/>
    <w:rsid w:val="0044083F"/>
    <w:rsid w:val="00441AE7"/>
    <w:rsid w:val="00445574"/>
    <w:rsid w:val="004467FB"/>
    <w:rsid w:val="00452D6B"/>
    <w:rsid w:val="00454484"/>
    <w:rsid w:val="0045517B"/>
    <w:rsid w:val="004610D0"/>
    <w:rsid w:val="00463B77"/>
    <w:rsid w:val="00463C7B"/>
    <w:rsid w:val="004644A6"/>
    <w:rsid w:val="004659BD"/>
    <w:rsid w:val="00470775"/>
    <w:rsid w:val="004746B1"/>
    <w:rsid w:val="004752A3"/>
    <w:rsid w:val="0047583F"/>
    <w:rsid w:val="00475DE8"/>
    <w:rsid w:val="00481C44"/>
    <w:rsid w:val="00484936"/>
    <w:rsid w:val="00485C89"/>
    <w:rsid w:val="00486BE3"/>
    <w:rsid w:val="004905E4"/>
    <w:rsid w:val="00490A89"/>
    <w:rsid w:val="00490AB4"/>
    <w:rsid w:val="00492F02"/>
    <w:rsid w:val="00493539"/>
    <w:rsid w:val="004939AE"/>
    <w:rsid w:val="004A12DF"/>
    <w:rsid w:val="004A14FA"/>
    <w:rsid w:val="004A17E6"/>
    <w:rsid w:val="004A1BA8"/>
    <w:rsid w:val="004A435C"/>
    <w:rsid w:val="004A4B57"/>
    <w:rsid w:val="004A63FA"/>
    <w:rsid w:val="004B0272"/>
    <w:rsid w:val="004B2701"/>
    <w:rsid w:val="004B2E1B"/>
    <w:rsid w:val="004B3AA8"/>
    <w:rsid w:val="004B3E93"/>
    <w:rsid w:val="004C1FBC"/>
    <w:rsid w:val="004C3F1D"/>
    <w:rsid w:val="004C4258"/>
    <w:rsid w:val="004C458D"/>
    <w:rsid w:val="004C6FFB"/>
    <w:rsid w:val="004C7556"/>
    <w:rsid w:val="004C7E8B"/>
    <w:rsid w:val="004C7E9D"/>
    <w:rsid w:val="004C7F67"/>
    <w:rsid w:val="004D076D"/>
    <w:rsid w:val="004D0EF1"/>
    <w:rsid w:val="004D2253"/>
    <w:rsid w:val="004D241D"/>
    <w:rsid w:val="004D4406"/>
    <w:rsid w:val="004D7C42"/>
    <w:rsid w:val="004E0465"/>
    <w:rsid w:val="004E080F"/>
    <w:rsid w:val="004E127B"/>
    <w:rsid w:val="004E1C0A"/>
    <w:rsid w:val="004E2B06"/>
    <w:rsid w:val="004E30C5"/>
    <w:rsid w:val="004E4AA5"/>
    <w:rsid w:val="004E4AEE"/>
    <w:rsid w:val="004E544C"/>
    <w:rsid w:val="004E59E3"/>
    <w:rsid w:val="004E67C0"/>
    <w:rsid w:val="004F391A"/>
    <w:rsid w:val="004F3CFB"/>
    <w:rsid w:val="004F6456"/>
    <w:rsid w:val="004F696E"/>
    <w:rsid w:val="004F6C71"/>
    <w:rsid w:val="004F776B"/>
    <w:rsid w:val="00501139"/>
    <w:rsid w:val="0050363E"/>
    <w:rsid w:val="005039BC"/>
    <w:rsid w:val="005043BB"/>
    <w:rsid w:val="00504A3D"/>
    <w:rsid w:val="00505767"/>
    <w:rsid w:val="005073F0"/>
    <w:rsid w:val="00510A7B"/>
    <w:rsid w:val="005112C3"/>
    <w:rsid w:val="00512F6E"/>
    <w:rsid w:val="00513038"/>
    <w:rsid w:val="00514174"/>
    <w:rsid w:val="00516088"/>
    <w:rsid w:val="00516B0B"/>
    <w:rsid w:val="005220EC"/>
    <w:rsid w:val="00523F95"/>
    <w:rsid w:val="00524B16"/>
    <w:rsid w:val="00524D65"/>
    <w:rsid w:val="00525B16"/>
    <w:rsid w:val="005314DB"/>
    <w:rsid w:val="00533D04"/>
    <w:rsid w:val="00534804"/>
    <w:rsid w:val="00534BDF"/>
    <w:rsid w:val="005354EA"/>
    <w:rsid w:val="0053585F"/>
    <w:rsid w:val="00535EC4"/>
    <w:rsid w:val="00535ED9"/>
    <w:rsid w:val="0053692B"/>
    <w:rsid w:val="005416D6"/>
    <w:rsid w:val="00541853"/>
    <w:rsid w:val="00543BDA"/>
    <w:rsid w:val="005441CC"/>
    <w:rsid w:val="005479DA"/>
    <w:rsid w:val="00547BCC"/>
    <w:rsid w:val="0055013B"/>
    <w:rsid w:val="00551F6F"/>
    <w:rsid w:val="00555044"/>
    <w:rsid w:val="005569A6"/>
    <w:rsid w:val="00557DFB"/>
    <w:rsid w:val="00561475"/>
    <w:rsid w:val="0056487B"/>
    <w:rsid w:val="00564FB9"/>
    <w:rsid w:val="00570185"/>
    <w:rsid w:val="00573D9E"/>
    <w:rsid w:val="005801E3"/>
    <w:rsid w:val="00580AF5"/>
    <w:rsid w:val="00581802"/>
    <w:rsid w:val="00582F13"/>
    <w:rsid w:val="005836A8"/>
    <w:rsid w:val="0058409C"/>
    <w:rsid w:val="00584262"/>
    <w:rsid w:val="00586630"/>
    <w:rsid w:val="00587ADD"/>
    <w:rsid w:val="00590A23"/>
    <w:rsid w:val="00593338"/>
    <w:rsid w:val="0059430C"/>
    <w:rsid w:val="00596160"/>
    <w:rsid w:val="005966E2"/>
    <w:rsid w:val="00597007"/>
    <w:rsid w:val="00597370"/>
    <w:rsid w:val="005A0966"/>
    <w:rsid w:val="005A11B7"/>
    <w:rsid w:val="005A1E52"/>
    <w:rsid w:val="005A260B"/>
    <w:rsid w:val="005A4A1B"/>
    <w:rsid w:val="005A5A57"/>
    <w:rsid w:val="005A6D67"/>
    <w:rsid w:val="005A7830"/>
    <w:rsid w:val="005A7FCE"/>
    <w:rsid w:val="005B0F3F"/>
    <w:rsid w:val="005B4903"/>
    <w:rsid w:val="005B51CE"/>
    <w:rsid w:val="005B5885"/>
    <w:rsid w:val="005B5CD7"/>
    <w:rsid w:val="005B6CF6"/>
    <w:rsid w:val="005B7422"/>
    <w:rsid w:val="005C1436"/>
    <w:rsid w:val="005C29B8"/>
    <w:rsid w:val="005C5F21"/>
    <w:rsid w:val="005C7156"/>
    <w:rsid w:val="005C7B0E"/>
    <w:rsid w:val="005D0C75"/>
    <w:rsid w:val="005D4171"/>
    <w:rsid w:val="005D6A95"/>
    <w:rsid w:val="005D6B2C"/>
    <w:rsid w:val="005D6D9C"/>
    <w:rsid w:val="005E2335"/>
    <w:rsid w:val="005E34CA"/>
    <w:rsid w:val="005E3C18"/>
    <w:rsid w:val="005E3C85"/>
    <w:rsid w:val="005E6812"/>
    <w:rsid w:val="005E7881"/>
    <w:rsid w:val="005E78E0"/>
    <w:rsid w:val="005F0D9C"/>
    <w:rsid w:val="005F284E"/>
    <w:rsid w:val="005F344B"/>
    <w:rsid w:val="005F3511"/>
    <w:rsid w:val="005F4712"/>
    <w:rsid w:val="006015CE"/>
    <w:rsid w:val="00604784"/>
    <w:rsid w:val="00606419"/>
    <w:rsid w:val="00607D29"/>
    <w:rsid w:val="00611CC7"/>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7F0"/>
    <w:rsid w:val="0064185D"/>
    <w:rsid w:val="00641A1F"/>
    <w:rsid w:val="00645904"/>
    <w:rsid w:val="00651ACB"/>
    <w:rsid w:val="00651C47"/>
    <w:rsid w:val="00652AB2"/>
    <w:rsid w:val="00653FED"/>
    <w:rsid w:val="00654EC0"/>
    <w:rsid w:val="0065525B"/>
    <w:rsid w:val="00655D4F"/>
    <w:rsid w:val="00656D29"/>
    <w:rsid w:val="006617FF"/>
    <w:rsid w:val="006640E5"/>
    <w:rsid w:val="006646F1"/>
    <w:rsid w:val="00664929"/>
    <w:rsid w:val="00664F62"/>
    <w:rsid w:val="006655E1"/>
    <w:rsid w:val="00670EBF"/>
    <w:rsid w:val="00672060"/>
    <w:rsid w:val="00672BFD"/>
    <w:rsid w:val="0067330B"/>
    <w:rsid w:val="00673F8E"/>
    <w:rsid w:val="00674AE5"/>
    <w:rsid w:val="006770F4"/>
    <w:rsid w:val="00677A84"/>
    <w:rsid w:val="0068026D"/>
    <w:rsid w:val="00680A27"/>
    <w:rsid w:val="006816A4"/>
    <w:rsid w:val="006819B8"/>
    <w:rsid w:val="00684012"/>
    <w:rsid w:val="006840A6"/>
    <w:rsid w:val="006850CD"/>
    <w:rsid w:val="00685AAB"/>
    <w:rsid w:val="006A07AA"/>
    <w:rsid w:val="006A25E5"/>
    <w:rsid w:val="006A2B46"/>
    <w:rsid w:val="006A336D"/>
    <w:rsid w:val="006A37B9"/>
    <w:rsid w:val="006A5AF9"/>
    <w:rsid w:val="006A6CC0"/>
    <w:rsid w:val="006B2672"/>
    <w:rsid w:val="006B54BF"/>
    <w:rsid w:val="006B5F44"/>
    <w:rsid w:val="006B5F90"/>
    <w:rsid w:val="006B62E4"/>
    <w:rsid w:val="006C1BBA"/>
    <w:rsid w:val="006C2079"/>
    <w:rsid w:val="006C4F2B"/>
    <w:rsid w:val="006C5A62"/>
    <w:rsid w:val="006C5D68"/>
    <w:rsid w:val="006C6976"/>
    <w:rsid w:val="006C6DD0"/>
    <w:rsid w:val="006C716F"/>
    <w:rsid w:val="006D04EA"/>
    <w:rsid w:val="006D16C4"/>
    <w:rsid w:val="006D3E96"/>
    <w:rsid w:val="006D4515"/>
    <w:rsid w:val="006D4BB1"/>
    <w:rsid w:val="006D6593"/>
    <w:rsid w:val="006D77ED"/>
    <w:rsid w:val="006E23EA"/>
    <w:rsid w:val="006E6C02"/>
    <w:rsid w:val="006F03A8"/>
    <w:rsid w:val="006F20A3"/>
    <w:rsid w:val="006F2ACA"/>
    <w:rsid w:val="006F2ADC"/>
    <w:rsid w:val="006F2BFE"/>
    <w:rsid w:val="006F31E9"/>
    <w:rsid w:val="006F3B4E"/>
    <w:rsid w:val="006F6284"/>
    <w:rsid w:val="007002C5"/>
    <w:rsid w:val="00700548"/>
    <w:rsid w:val="00703DF3"/>
    <w:rsid w:val="00704387"/>
    <w:rsid w:val="00705BF9"/>
    <w:rsid w:val="00707669"/>
    <w:rsid w:val="00711872"/>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14CF"/>
    <w:rsid w:val="00752B4D"/>
    <w:rsid w:val="00755402"/>
    <w:rsid w:val="00756B26"/>
    <w:rsid w:val="00756EDF"/>
    <w:rsid w:val="007600E3"/>
    <w:rsid w:val="00765233"/>
    <w:rsid w:val="00765C43"/>
    <w:rsid w:val="00765EFB"/>
    <w:rsid w:val="007671CA"/>
    <w:rsid w:val="00767C61"/>
    <w:rsid w:val="0077008A"/>
    <w:rsid w:val="00773C1F"/>
    <w:rsid w:val="00774DA4"/>
    <w:rsid w:val="00776599"/>
    <w:rsid w:val="0078114B"/>
    <w:rsid w:val="00781DD2"/>
    <w:rsid w:val="00783ECF"/>
    <w:rsid w:val="0078413A"/>
    <w:rsid w:val="00786C51"/>
    <w:rsid w:val="00791123"/>
    <w:rsid w:val="00793FB9"/>
    <w:rsid w:val="007959E8"/>
    <w:rsid w:val="00795E9C"/>
    <w:rsid w:val="007A0521"/>
    <w:rsid w:val="007A2E12"/>
    <w:rsid w:val="007A3475"/>
    <w:rsid w:val="007A41C8"/>
    <w:rsid w:val="007A54CE"/>
    <w:rsid w:val="007A6FD9"/>
    <w:rsid w:val="007A7FFA"/>
    <w:rsid w:val="007B04EB"/>
    <w:rsid w:val="007B07F8"/>
    <w:rsid w:val="007B0D4F"/>
    <w:rsid w:val="007B5A3D"/>
    <w:rsid w:val="007B5B95"/>
    <w:rsid w:val="007B68EA"/>
    <w:rsid w:val="007B7453"/>
    <w:rsid w:val="007C1E8B"/>
    <w:rsid w:val="007C2D89"/>
    <w:rsid w:val="007C4157"/>
    <w:rsid w:val="007C4593"/>
    <w:rsid w:val="007C5309"/>
    <w:rsid w:val="007C6069"/>
    <w:rsid w:val="007D06C4"/>
    <w:rsid w:val="007D1352"/>
    <w:rsid w:val="007D2508"/>
    <w:rsid w:val="007D346A"/>
    <w:rsid w:val="007D5E59"/>
    <w:rsid w:val="007D6518"/>
    <w:rsid w:val="007D76BD"/>
    <w:rsid w:val="007E0BF1"/>
    <w:rsid w:val="007E1ECD"/>
    <w:rsid w:val="007F02C9"/>
    <w:rsid w:val="007F0ED8"/>
    <w:rsid w:val="007F0F63"/>
    <w:rsid w:val="007F75CE"/>
    <w:rsid w:val="008013A4"/>
    <w:rsid w:val="008027CE"/>
    <w:rsid w:val="00802B9B"/>
    <w:rsid w:val="00802CB9"/>
    <w:rsid w:val="00802F42"/>
    <w:rsid w:val="00804383"/>
    <w:rsid w:val="00804BB7"/>
    <w:rsid w:val="00804D41"/>
    <w:rsid w:val="00810257"/>
    <w:rsid w:val="008104F5"/>
    <w:rsid w:val="00811072"/>
    <w:rsid w:val="00811369"/>
    <w:rsid w:val="008141F1"/>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2FD3"/>
    <w:rsid w:val="00843C13"/>
    <w:rsid w:val="008454F8"/>
    <w:rsid w:val="0085173A"/>
    <w:rsid w:val="00856316"/>
    <w:rsid w:val="008603CE"/>
    <w:rsid w:val="008620FC"/>
    <w:rsid w:val="008627A5"/>
    <w:rsid w:val="00863E05"/>
    <w:rsid w:val="00865ACA"/>
    <w:rsid w:val="00865D28"/>
    <w:rsid w:val="00865F85"/>
    <w:rsid w:val="00867114"/>
    <w:rsid w:val="00867C10"/>
    <w:rsid w:val="00870439"/>
    <w:rsid w:val="00870CC9"/>
    <w:rsid w:val="00870DA1"/>
    <w:rsid w:val="00871F1D"/>
    <w:rsid w:val="008735C8"/>
    <w:rsid w:val="00883F93"/>
    <w:rsid w:val="00884DB3"/>
    <w:rsid w:val="0088588D"/>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699"/>
    <w:rsid w:val="008B7E05"/>
    <w:rsid w:val="008C1797"/>
    <w:rsid w:val="008C219C"/>
    <w:rsid w:val="008C29C5"/>
    <w:rsid w:val="008C3EAF"/>
    <w:rsid w:val="008C475E"/>
    <w:rsid w:val="008C619A"/>
    <w:rsid w:val="008C7F0D"/>
    <w:rsid w:val="008D0CE8"/>
    <w:rsid w:val="008D2D1D"/>
    <w:rsid w:val="008D30D8"/>
    <w:rsid w:val="008D453D"/>
    <w:rsid w:val="008D4BC3"/>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6AA9"/>
    <w:rsid w:val="009273B3"/>
    <w:rsid w:val="009305B5"/>
    <w:rsid w:val="0093402C"/>
    <w:rsid w:val="00934E85"/>
    <w:rsid w:val="009429D5"/>
    <w:rsid w:val="009429F1"/>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96"/>
    <w:rsid w:val="009B6029"/>
    <w:rsid w:val="009B6971"/>
    <w:rsid w:val="009C27F1"/>
    <w:rsid w:val="009C3152"/>
    <w:rsid w:val="009C4CFA"/>
    <w:rsid w:val="009C4F4E"/>
    <w:rsid w:val="009C5070"/>
    <w:rsid w:val="009D1067"/>
    <w:rsid w:val="009D112C"/>
    <w:rsid w:val="009D1780"/>
    <w:rsid w:val="009D47FA"/>
    <w:rsid w:val="009D4C5B"/>
    <w:rsid w:val="009D50D2"/>
    <w:rsid w:val="009D6BCA"/>
    <w:rsid w:val="009E0F62"/>
    <w:rsid w:val="009E2BAD"/>
    <w:rsid w:val="009E4A58"/>
    <w:rsid w:val="009E5A2D"/>
    <w:rsid w:val="009E5AB2"/>
    <w:rsid w:val="009E6219"/>
    <w:rsid w:val="009F03B3"/>
    <w:rsid w:val="00A0096C"/>
    <w:rsid w:val="00A01757"/>
    <w:rsid w:val="00A028C0"/>
    <w:rsid w:val="00A02BAE"/>
    <w:rsid w:val="00A0536B"/>
    <w:rsid w:val="00A06A6B"/>
    <w:rsid w:val="00A07E47"/>
    <w:rsid w:val="00A129D0"/>
    <w:rsid w:val="00A12C33"/>
    <w:rsid w:val="00A138BA"/>
    <w:rsid w:val="00A14C8E"/>
    <w:rsid w:val="00A153D9"/>
    <w:rsid w:val="00A15F09"/>
    <w:rsid w:val="00A169B6"/>
    <w:rsid w:val="00A2271D"/>
    <w:rsid w:val="00A23592"/>
    <w:rsid w:val="00A237D5"/>
    <w:rsid w:val="00A30EFC"/>
    <w:rsid w:val="00A31984"/>
    <w:rsid w:val="00A32D73"/>
    <w:rsid w:val="00A3367B"/>
    <w:rsid w:val="00A33D9F"/>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11FF"/>
    <w:rsid w:val="00A648CD"/>
    <w:rsid w:val="00A6537A"/>
    <w:rsid w:val="00A67866"/>
    <w:rsid w:val="00A67973"/>
    <w:rsid w:val="00A70B07"/>
    <w:rsid w:val="00A723F8"/>
    <w:rsid w:val="00A74CF2"/>
    <w:rsid w:val="00A769B4"/>
    <w:rsid w:val="00A77CCB"/>
    <w:rsid w:val="00A83D8D"/>
    <w:rsid w:val="00A8446B"/>
    <w:rsid w:val="00A8473F"/>
    <w:rsid w:val="00A8477F"/>
    <w:rsid w:val="00A85A9A"/>
    <w:rsid w:val="00A862D6"/>
    <w:rsid w:val="00A8715E"/>
    <w:rsid w:val="00A910E2"/>
    <w:rsid w:val="00A92257"/>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0BD"/>
    <w:rsid w:val="00AC4D95"/>
    <w:rsid w:val="00AC5DF4"/>
    <w:rsid w:val="00AC5FA4"/>
    <w:rsid w:val="00AC7D52"/>
    <w:rsid w:val="00AD0AEF"/>
    <w:rsid w:val="00AD11B7"/>
    <w:rsid w:val="00AD1A94"/>
    <w:rsid w:val="00AD1C05"/>
    <w:rsid w:val="00AD4126"/>
    <w:rsid w:val="00AD421C"/>
    <w:rsid w:val="00AD44FA"/>
    <w:rsid w:val="00AE070A"/>
    <w:rsid w:val="00AE101C"/>
    <w:rsid w:val="00AE272C"/>
    <w:rsid w:val="00AE37E5"/>
    <w:rsid w:val="00AE5EB4"/>
    <w:rsid w:val="00AF0C18"/>
    <w:rsid w:val="00AF47C5"/>
    <w:rsid w:val="00AF5398"/>
    <w:rsid w:val="00B049AF"/>
    <w:rsid w:val="00B07242"/>
    <w:rsid w:val="00B101FF"/>
    <w:rsid w:val="00B10534"/>
    <w:rsid w:val="00B11189"/>
    <w:rsid w:val="00B113DB"/>
    <w:rsid w:val="00B11D8A"/>
    <w:rsid w:val="00B12981"/>
    <w:rsid w:val="00B147DD"/>
    <w:rsid w:val="00B156FD"/>
    <w:rsid w:val="00B21F61"/>
    <w:rsid w:val="00B24C5F"/>
    <w:rsid w:val="00B261F1"/>
    <w:rsid w:val="00B265BC"/>
    <w:rsid w:val="00B31FB1"/>
    <w:rsid w:val="00B33952"/>
    <w:rsid w:val="00B33C5E"/>
    <w:rsid w:val="00B342F4"/>
    <w:rsid w:val="00B34369"/>
    <w:rsid w:val="00B34DC2"/>
    <w:rsid w:val="00B378E5"/>
    <w:rsid w:val="00B4346D"/>
    <w:rsid w:val="00B440F4"/>
    <w:rsid w:val="00B447A5"/>
    <w:rsid w:val="00B448BD"/>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3658"/>
    <w:rsid w:val="00B86677"/>
    <w:rsid w:val="00B87131"/>
    <w:rsid w:val="00B939B1"/>
    <w:rsid w:val="00B93DEB"/>
    <w:rsid w:val="00B96D40"/>
    <w:rsid w:val="00B970E4"/>
    <w:rsid w:val="00B97386"/>
    <w:rsid w:val="00BA263B"/>
    <w:rsid w:val="00BA42B2"/>
    <w:rsid w:val="00BA58D4"/>
    <w:rsid w:val="00BA5B9E"/>
    <w:rsid w:val="00BA7C9A"/>
    <w:rsid w:val="00BB5F8F"/>
    <w:rsid w:val="00BB648F"/>
    <w:rsid w:val="00BB657A"/>
    <w:rsid w:val="00BC0806"/>
    <w:rsid w:val="00BC1A4E"/>
    <w:rsid w:val="00BC3124"/>
    <w:rsid w:val="00BC5DC7"/>
    <w:rsid w:val="00BC6B8B"/>
    <w:rsid w:val="00BC73D8"/>
    <w:rsid w:val="00BD52D7"/>
    <w:rsid w:val="00BD5AD2"/>
    <w:rsid w:val="00BE047D"/>
    <w:rsid w:val="00BE22F3"/>
    <w:rsid w:val="00BE5B52"/>
    <w:rsid w:val="00BE7B8D"/>
    <w:rsid w:val="00BF0993"/>
    <w:rsid w:val="00BF10A9"/>
    <w:rsid w:val="00BF1703"/>
    <w:rsid w:val="00BF231C"/>
    <w:rsid w:val="00BF51E5"/>
    <w:rsid w:val="00BF54B8"/>
    <w:rsid w:val="00BF74A6"/>
    <w:rsid w:val="00C00AA3"/>
    <w:rsid w:val="00C013AD"/>
    <w:rsid w:val="00C04904"/>
    <w:rsid w:val="00C056B3"/>
    <w:rsid w:val="00C103E5"/>
    <w:rsid w:val="00C112FA"/>
    <w:rsid w:val="00C125F8"/>
    <w:rsid w:val="00C13319"/>
    <w:rsid w:val="00C13EE9"/>
    <w:rsid w:val="00C21540"/>
    <w:rsid w:val="00C21906"/>
    <w:rsid w:val="00C219E0"/>
    <w:rsid w:val="00C21BFA"/>
    <w:rsid w:val="00C22148"/>
    <w:rsid w:val="00C22D2C"/>
    <w:rsid w:val="00C24C8D"/>
    <w:rsid w:val="00C25FE2"/>
    <w:rsid w:val="00C26B53"/>
    <w:rsid w:val="00C279B2"/>
    <w:rsid w:val="00C30E29"/>
    <w:rsid w:val="00C33E50"/>
    <w:rsid w:val="00C34C20"/>
    <w:rsid w:val="00C35A3E"/>
    <w:rsid w:val="00C42130"/>
    <w:rsid w:val="00C423A4"/>
    <w:rsid w:val="00C44BF5"/>
    <w:rsid w:val="00C46333"/>
    <w:rsid w:val="00C521D6"/>
    <w:rsid w:val="00C55232"/>
    <w:rsid w:val="00C553A4"/>
    <w:rsid w:val="00C55A06"/>
    <w:rsid w:val="00C55D03"/>
    <w:rsid w:val="00C601BC"/>
    <w:rsid w:val="00C6329F"/>
    <w:rsid w:val="00C63340"/>
    <w:rsid w:val="00C643F9"/>
    <w:rsid w:val="00C64E95"/>
    <w:rsid w:val="00C66A5B"/>
    <w:rsid w:val="00C71372"/>
    <w:rsid w:val="00C72410"/>
    <w:rsid w:val="00C7287F"/>
    <w:rsid w:val="00C80CB8"/>
    <w:rsid w:val="00C819F8"/>
    <w:rsid w:val="00C8248C"/>
    <w:rsid w:val="00C84E33"/>
    <w:rsid w:val="00C86D6F"/>
    <w:rsid w:val="00C905FC"/>
    <w:rsid w:val="00C90F1B"/>
    <w:rsid w:val="00C92D03"/>
    <w:rsid w:val="00C9319C"/>
    <w:rsid w:val="00C9347A"/>
    <w:rsid w:val="00C9435D"/>
    <w:rsid w:val="00C94DF2"/>
    <w:rsid w:val="00C9525B"/>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630"/>
    <w:rsid w:val="00CC6E4E"/>
    <w:rsid w:val="00CC6FE8"/>
    <w:rsid w:val="00CC7202"/>
    <w:rsid w:val="00CD243A"/>
    <w:rsid w:val="00CD2808"/>
    <w:rsid w:val="00CD28BF"/>
    <w:rsid w:val="00CD4092"/>
    <w:rsid w:val="00CD4A20"/>
    <w:rsid w:val="00CD50A1"/>
    <w:rsid w:val="00CD519E"/>
    <w:rsid w:val="00CD64FB"/>
    <w:rsid w:val="00CE0C4F"/>
    <w:rsid w:val="00CE30EA"/>
    <w:rsid w:val="00CE7091"/>
    <w:rsid w:val="00CF048A"/>
    <w:rsid w:val="00CF10E8"/>
    <w:rsid w:val="00CF155A"/>
    <w:rsid w:val="00CF2947"/>
    <w:rsid w:val="00CF686F"/>
    <w:rsid w:val="00CF6E60"/>
    <w:rsid w:val="00CF7BCA"/>
    <w:rsid w:val="00D008FD"/>
    <w:rsid w:val="00D0321C"/>
    <w:rsid w:val="00D035EC"/>
    <w:rsid w:val="00D06AB1"/>
    <w:rsid w:val="00D072ED"/>
    <w:rsid w:val="00D07A16"/>
    <w:rsid w:val="00D1067E"/>
    <w:rsid w:val="00D10F50"/>
    <w:rsid w:val="00D111A9"/>
    <w:rsid w:val="00D11272"/>
    <w:rsid w:val="00D126F5"/>
    <w:rsid w:val="00D1489E"/>
    <w:rsid w:val="00D20737"/>
    <w:rsid w:val="00D21E81"/>
    <w:rsid w:val="00D223DE"/>
    <w:rsid w:val="00D25E37"/>
    <w:rsid w:val="00D2661A"/>
    <w:rsid w:val="00D27582"/>
    <w:rsid w:val="00D27B10"/>
    <w:rsid w:val="00D27EC4"/>
    <w:rsid w:val="00D32719"/>
    <w:rsid w:val="00D33333"/>
    <w:rsid w:val="00D33457"/>
    <w:rsid w:val="00D352A2"/>
    <w:rsid w:val="00D35E94"/>
    <w:rsid w:val="00D37DBB"/>
    <w:rsid w:val="00D4162B"/>
    <w:rsid w:val="00D43EEA"/>
    <w:rsid w:val="00D4514F"/>
    <w:rsid w:val="00D451E2"/>
    <w:rsid w:val="00D45204"/>
    <w:rsid w:val="00D45E89"/>
    <w:rsid w:val="00D45E8D"/>
    <w:rsid w:val="00D466AE"/>
    <w:rsid w:val="00D4734F"/>
    <w:rsid w:val="00D51BF3"/>
    <w:rsid w:val="00D60A9C"/>
    <w:rsid w:val="00D66846"/>
    <w:rsid w:val="00D66E9E"/>
    <w:rsid w:val="00D675FB"/>
    <w:rsid w:val="00D71DBE"/>
    <w:rsid w:val="00D71E89"/>
    <w:rsid w:val="00D71F25"/>
    <w:rsid w:val="00D72602"/>
    <w:rsid w:val="00D72A9C"/>
    <w:rsid w:val="00D77031"/>
    <w:rsid w:val="00D80A99"/>
    <w:rsid w:val="00D82F4A"/>
    <w:rsid w:val="00D83B7B"/>
    <w:rsid w:val="00D84941"/>
    <w:rsid w:val="00D84FA1"/>
    <w:rsid w:val="00D851F0"/>
    <w:rsid w:val="00D86DB7"/>
    <w:rsid w:val="00D926D0"/>
    <w:rsid w:val="00D93030"/>
    <w:rsid w:val="00D93A1A"/>
    <w:rsid w:val="00D950E1"/>
    <w:rsid w:val="00D952A6"/>
    <w:rsid w:val="00D97F99"/>
    <w:rsid w:val="00DA1E08"/>
    <w:rsid w:val="00DA24F8"/>
    <w:rsid w:val="00DA28E8"/>
    <w:rsid w:val="00DA2AA5"/>
    <w:rsid w:val="00DA38D3"/>
    <w:rsid w:val="00DA3932"/>
    <w:rsid w:val="00DA3AFC"/>
    <w:rsid w:val="00DA64F8"/>
    <w:rsid w:val="00DA6C15"/>
    <w:rsid w:val="00DB0258"/>
    <w:rsid w:val="00DB360B"/>
    <w:rsid w:val="00DB38EE"/>
    <w:rsid w:val="00DB498B"/>
    <w:rsid w:val="00DB66CA"/>
    <w:rsid w:val="00DB6BCA"/>
    <w:rsid w:val="00DB73F7"/>
    <w:rsid w:val="00DC0321"/>
    <w:rsid w:val="00DC3067"/>
    <w:rsid w:val="00DC370B"/>
    <w:rsid w:val="00DC5190"/>
    <w:rsid w:val="00DC5B90"/>
    <w:rsid w:val="00DD00FF"/>
    <w:rsid w:val="00DD0619"/>
    <w:rsid w:val="00DD07FB"/>
    <w:rsid w:val="00DD25C6"/>
    <w:rsid w:val="00DD4FE5"/>
    <w:rsid w:val="00DD54B0"/>
    <w:rsid w:val="00DD57EE"/>
    <w:rsid w:val="00DD6BCC"/>
    <w:rsid w:val="00DE0A4B"/>
    <w:rsid w:val="00DE2410"/>
    <w:rsid w:val="00DE2939"/>
    <w:rsid w:val="00DE47B1"/>
    <w:rsid w:val="00DE6E81"/>
    <w:rsid w:val="00DE703F"/>
    <w:rsid w:val="00DE7595"/>
    <w:rsid w:val="00DF1961"/>
    <w:rsid w:val="00DF44DE"/>
    <w:rsid w:val="00DF5F11"/>
    <w:rsid w:val="00E00088"/>
    <w:rsid w:val="00E007C5"/>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1959"/>
    <w:rsid w:val="00E419F0"/>
    <w:rsid w:val="00E44A83"/>
    <w:rsid w:val="00E502C1"/>
    <w:rsid w:val="00E502DD"/>
    <w:rsid w:val="00E50D3A"/>
    <w:rsid w:val="00E51387"/>
    <w:rsid w:val="00E51E68"/>
    <w:rsid w:val="00E52EFD"/>
    <w:rsid w:val="00E5408A"/>
    <w:rsid w:val="00E56800"/>
    <w:rsid w:val="00E60C63"/>
    <w:rsid w:val="00E62FF9"/>
    <w:rsid w:val="00E635D6"/>
    <w:rsid w:val="00E639BC"/>
    <w:rsid w:val="00E649AA"/>
    <w:rsid w:val="00E65253"/>
    <w:rsid w:val="00E664CC"/>
    <w:rsid w:val="00E70388"/>
    <w:rsid w:val="00E70F92"/>
    <w:rsid w:val="00E74C54"/>
    <w:rsid w:val="00E77A03"/>
    <w:rsid w:val="00E822E8"/>
    <w:rsid w:val="00E82554"/>
    <w:rsid w:val="00E82606"/>
    <w:rsid w:val="00E8324A"/>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1F26"/>
    <w:rsid w:val="00EB2086"/>
    <w:rsid w:val="00EB5EDF"/>
    <w:rsid w:val="00EB60FE"/>
    <w:rsid w:val="00EB74DB"/>
    <w:rsid w:val="00EC5359"/>
    <w:rsid w:val="00EC562A"/>
    <w:rsid w:val="00ED067A"/>
    <w:rsid w:val="00ED2B50"/>
    <w:rsid w:val="00EE0350"/>
    <w:rsid w:val="00EE0719"/>
    <w:rsid w:val="00EE0E80"/>
    <w:rsid w:val="00EE1B9C"/>
    <w:rsid w:val="00EE22AA"/>
    <w:rsid w:val="00EE54A6"/>
    <w:rsid w:val="00EE5DD0"/>
    <w:rsid w:val="00EE613F"/>
    <w:rsid w:val="00EE7295"/>
    <w:rsid w:val="00EE7869"/>
    <w:rsid w:val="00EF054A"/>
    <w:rsid w:val="00EF3235"/>
    <w:rsid w:val="00EF5E9A"/>
    <w:rsid w:val="00EF7E72"/>
    <w:rsid w:val="00F06D37"/>
    <w:rsid w:val="00F07B9D"/>
    <w:rsid w:val="00F11586"/>
    <w:rsid w:val="00F1183B"/>
    <w:rsid w:val="00F11C9F"/>
    <w:rsid w:val="00F12263"/>
    <w:rsid w:val="00F12CD0"/>
    <w:rsid w:val="00F1409D"/>
    <w:rsid w:val="00F14214"/>
    <w:rsid w:val="00F157A9"/>
    <w:rsid w:val="00F20473"/>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4C8"/>
    <w:rsid w:val="00F6194E"/>
    <w:rsid w:val="00F623AC"/>
    <w:rsid w:val="00F6412A"/>
    <w:rsid w:val="00F64169"/>
    <w:rsid w:val="00F65893"/>
    <w:rsid w:val="00F66A4A"/>
    <w:rsid w:val="00F71E22"/>
    <w:rsid w:val="00F72142"/>
    <w:rsid w:val="00F727B0"/>
    <w:rsid w:val="00F72AE7"/>
    <w:rsid w:val="00F81141"/>
    <w:rsid w:val="00F82EFC"/>
    <w:rsid w:val="00F833BA"/>
    <w:rsid w:val="00F84FD0"/>
    <w:rsid w:val="00F859A8"/>
    <w:rsid w:val="00F86D87"/>
    <w:rsid w:val="00F9108B"/>
    <w:rsid w:val="00F91349"/>
    <w:rsid w:val="00F93A8A"/>
    <w:rsid w:val="00F95248"/>
    <w:rsid w:val="00F956A9"/>
    <w:rsid w:val="00F962BB"/>
    <w:rsid w:val="00F963ED"/>
    <w:rsid w:val="00F966CF"/>
    <w:rsid w:val="00F96CAE"/>
    <w:rsid w:val="00F97C99"/>
    <w:rsid w:val="00FA4DAC"/>
    <w:rsid w:val="00FA662D"/>
    <w:rsid w:val="00FA73B1"/>
    <w:rsid w:val="00FA7A1C"/>
    <w:rsid w:val="00FB0CB9"/>
    <w:rsid w:val="00FB231D"/>
    <w:rsid w:val="00FB45F1"/>
    <w:rsid w:val="00FB4A72"/>
    <w:rsid w:val="00FB54E8"/>
    <w:rsid w:val="00FB59CA"/>
    <w:rsid w:val="00FB7054"/>
    <w:rsid w:val="00FC0C1D"/>
    <w:rsid w:val="00FC17B7"/>
    <w:rsid w:val="00FC2CB7"/>
    <w:rsid w:val="00FC4090"/>
    <w:rsid w:val="00FC55B4"/>
    <w:rsid w:val="00FD00E6"/>
    <w:rsid w:val="00FD09A1"/>
    <w:rsid w:val="00FD20FF"/>
    <w:rsid w:val="00FD2A7C"/>
    <w:rsid w:val="00FD59EB"/>
    <w:rsid w:val="00FD7299"/>
    <w:rsid w:val="00FE1FBE"/>
    <w:rsid w:val="00FE3901"/>
    <w:rsid w:val="00FE39D3"/>
    <w:rsid w:val="00FE4BCE"/>
    <w:rsid w:val="00FE54AE"/>
    <w:rsid w:val="00FE576A"/>
    <w:rsid w:val="00FE7E79"/>
    <w:rsid w:val="00FF1FA6"/>
    <w:rsid w:val="00FF3E7D"/>
    <w:rsid w:val="00FF5B99"/>
    <w:rsid w:val="00FF730C"/>
    <w:rsid w:val="00FF73F4"/>
    <w:rsid w:val="00FF7BD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B5395"/>
  <w15:docId w15:val="{ED37072B-A2A2-42EB-981D-70C60173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324D2A"/>
    <w:pPr>
      <w:ind w:left="198"/>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afterLines="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afterLines="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afterLines="0"/>
      <w:outlineLvl w:val="9"/>
    </w:pPr>
    <w:rPr>
      <w:rFonts w:ascii="宋体" w:eastAsia="宋体"/>
    </w:rPr>
  </w:style>
  <w:style w:type="paragraph" w:customStyle="1" w:styleId="afffffffff">
    <w:name w:val="标准文件_五级无标题"/>
    <w:basedOn w:val="afff1"/>
    <w:qFormat/>
    <w:rsid w:val="00BA263B"/>
    <w:pPr>
      <w:spacing w:beforeLines="0" w:afterLines="0"/>
      <w:outlineLvl w:val="9"/>
    </w:pPr>
    <w:rPr>
      <w:rFonts w:ascii="宋体" w:eastAsia="宋体"/>
    </w:rPr>
  </w:style>
  <w:style w:type="paragraph" w:customStyle="1" w:styleId="afffffffff0">
    <w:name w:val="标准文件_三级无标题"/>
    <w:basedOn w:val="afff"/>
    <w:qFormat/>
    <w:rsid w:val="00BA263B"/>
    <w:pPr>
      <w:spacing w:beforeLines="0" w:afterLines="0"/>
      <w:outlineLvl w:val="9"/>
    </w:pPr>
    <w:rPr>
      <w:rFonts w:ascii="宋体" w:eastAsia="宋体"/>
    </w:rPr>
  </w:style>
  <w:style w:type="paragraph" w:customStyle="1" w:styleId="afffffffff1">
    <w:name w:val="标准文件_二级无标题"/>
    <w:basedOn w:val="affe"/>
    <w:qFormat/>
    <w:rsid w:val="00BA263B"/>
    <w:pPr>
      <w:spacing w:beforeLines="0" w:afterLines="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1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EB1E69"/>
    <w:pPr>
      <w:spacing w:line="300" w:lineRule="exact"/>
      <w:ind w:left="420"/>
    </w:pPr>
    <w:rPr>
      <w:rFonts w:ascii="宋体"/>
    </w:rPr>
  </w:style>
  <w:style w:type="paragraph" w:styleId="42">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EB1E69"/>
    <w:pPr>
      <w:ind w:left="839"/>
    </w:pPr>
    <w:rPr>
      <w:rFonts w:ascii="宋体"/>
    </w:rPr>
  </w:style>
  <w:style w:type="paragraph" w:styleId="62">
    <w:name w:val="toc 6"/>
    <w:basedOn w:val="afff5"/>
    <w:next w:val="afff5"/>
    <w:autoRedefine/>
    <w:uiPriority w:val="39"/>
    <w:unhideWhenUsed/>
    <w:rsid w:val="00EB1E69"/>
    <w:pPr>
      <w:spacing w:line="300" w:lineRule="exact"/>
      <w:ind w:left="1049"/>
    </w:pPr>
    <w:rPr>
      <w:rFonts w:ascii="宋体"/>
    </w:rPr>
  </w:style>
  <w:style w:type="paragraph" w:styleId="72">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afterLines="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afterLines="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afterLines="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afterLines="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afterLines="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a">
    <w:name w:val="标准文件_附录二级无标题"/>
    <w:basedOn w:val="aff5"/>
    <w:rsid w:val="009D6BCA"/>
    <w:pPr>
      <w:spacing w:beforeLines="0" w:afterLines="0" w:line="276" w:lineRule="auto"/>
      <w:outlineLvl w:val="9"/>
    </w:pPr>
    <w:rPr>
      <w:rFonts w:ascii="宋体" w:eastAsia="宋体"/>
    </w:rPr>
  </w:style>
  <w:style w:type="paragraph" w:customStyle="1" w:styleId="affffffffffb">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c">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d">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afterLines="0" w:line="276" w:lineRule="auto"/>
    </w:pPr>
    <w:rPr>
      <w:rFonts w:ascii="宋体" w:eastAsia="宋体"/>
    </w:rPr>
  </w:style>
  <w:style w:type="paragraph" w:customStyle="1" w:styleId="afffffffffff">
    <w:name w:val="标准文件_引言二级无标题"/>
    <w:basedOn w:val="a8"/>
    <w:next w:val="affffb"/>
    <w:qFormat/>
    <w:rsid w:val="00843C13"/>
    <w:pPr>
      <w:spacing w:beforeLines="0" w:afterLines="0" w:line="276" w:lineRule="auto"/>
    </w:pPr>
    <w:rPr>
      <w:rFonts w:ascii="宋体" w:eastAsia="宋体"/>
    </w:rPr>
  </w:style>
  <w:style w:type="paragraph" w:customStyle="1" w:styleId="afffffffffff0">
    <w:name w:val="标准文件_引言三级无标题"/>
    <w:basedOn w:val="a9"/>
    <w:next w:val="affffb"/>
    <w:qFormat/>
    <w:rsid w:val="00534BDF"/>
    <w:pPr>
      <w:spacing w:beforeLines="0" w:afterLines="0" w:line="276" w:lineRule="auto"/>
    </w:pPr>
    <w:rPr>
      <w:rFonts w:ascii="宋体" w:eastAsia="宋体"/>
    </w:rPr>
  </w:style>
  <w:style w:type="paragraph" w:customStyle="1" w:styleId="afffffffffff1">
    <w:name w:val="标准文件_引言四级无标题"/>
    <w:basedOn w:val="aa"/>
    <w:next w:val="affffb"/>
    <w:qFormat/>
    <w:rsid w:val="00534BDF"/>
    <w:pPr>
      <w:spacing w:beforeLines="0" w:afterLines="0" w:line="276" w:lineRule="auto"/>
    </w:pPr>
    <w:rPr>
      <w:rFonts w:ascii="宋体" w:eastAsia="宋体"/>
    </w:rPr>
  </w:style>
  <w:style w:type="paragraph" w:customStyle="1" w:styleId="afffffffffff2">
    <w:name w:val="标准文件_引言五级无标题"/>
    <w:basedOn w:val="ab"/>
    <w:next w:val="affffb"/>
    <w:qFormat/>
    <w:rsid w:val="00534BDF"/>
    <w:pPr>
      <w:spacing w:beforeLines="0" w:afterLines="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Document Map"/>
    <w:basedOn w:val="afff5"/>
    <w:link w:val="afffffffffffc"/>
    <w:uiPriority w:val="99"/>
    <w:semiHidden/>
    <w:unhideWhenUsed/>
    <w:rsid w:val="00AE272C"/>
    <w:rPr>
      <w:rFonts w:ascii="宋体"/>
      <w:sz w:val="18"/>
      <w:szCs w:val="18"/>
    </w:rPr>
  </w:style>
  <w:style w:type="character" w:customStyle="1" w:styleId="afffffffffffc">
    <w:name w:val="文档结构图 字符"/>
    <w:basedOn w:val="afff6"/>
    <w:link w:val="afffffffffffb"/>
    <w:uiPriority w:val="99"/>
    <w:semiHidden/>
    <w:rsid w:val="00AE272C"/>
    <w:rPr>
      <w:rFonts w:ascii="宋体"/>
      <w:kern w:val="2"/>
      <w:sz w:val="18"/>
      <w:szCs w:val="18"/>
    </w:rPr>
  </w:style>
  <w:style w:type="character" w:styleId="afffffffffffd">
    <w:name w:val="annotation reference"/>
    <w:basedOn w:val="afff6"/>
    <w:uiPriority w:val="99"/>
    <w:semiHidden/>
    <w:unhideWhenUsed/>
    <w:rsid w:val="006E6C02"/>
    <w:rPr>
      <w:sz w:val="21"/>
      <w:szCs w:val="21"/>
    </w:rPr>
  </w:style>
  <w:style w:type="paragraph" w:styleId="afffffffffffe">
    <w:name w:val="annotation text"/>
    <w:basedOn w:val="afff5"/>
    <w:link w:val="affffffffffff"/>
    <w:uiPriority w:val="99"/>
    <w:semiHidden/>
    <w:unhideWhenUsed/>
    <w:rsid w:val="006E6C02"/>
    <w:pPr>
      <w:jc w:val="left"/>
    </w:pPr>
  </w:style>
  <w:style w:type="character" w:customStyle="1" w:styleId="affffffffffff">
    <w:name w:val="批注文字 字符"/>
    <w:basedOn w:val="afff6"/>
    <w:link w:val="afffffffffffe"/>
    <w:uiPriority w:val="99"/>
    <w:semiHidden/>
    <w:rsid w:val="006E6C02"/>
    <w:rPr>
      <w:kern w:val="2"/>
      <w:sz w:val="21"/>
      <w:szCs w:val="21"/>
    </w:rPr>
  </w:style>
  <w:style w:type="paragraph" w:styleId="affffffffffff0">
    <w:name w:val="annotation subject"/>
    <w:basedOn w:val="afffffffffffe"/>
    <w:next w:val="afffffffffffe"/>
    <w:link w:val="affffffffffff1"/>
    <w:uiPriority w:val="99"/>
    <w:semiHidden/>
    <w:unhideWhenUsed/>
    <w:rsid w:val="006E6C02"/>
    <w:rPr>
      <w:b/>
      <w:bCs/>
    </w:rPr>
  </w:style>
  <w:style w:type="character" w:customStyle="1" w:styleId="affffffffffff1">
    <w:name w:val="批注主题 字符"/>
    <w:basedOn w:val="affffffffffff"/>
    <w:link w:val="affffffffffff0"/>
    <w:uiPriority w:val="99"/>
    <w:semiHidden/>
    <w:rsid w:val="006E6C02"/>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4BF23E7F78449EB324152250D46D21"/>
        <w:category>
          <w:name w:val="常规"/>
          <w:gallery w:val="placeholder"/>
        </w:category>
        <w:types>
          <w:type w:val="bbPlcHdr"/>
        </w:types>
        <w:behaviors>
          <w:behavior w:val="content"/>
        </w:behaviors>
        <w:guid w:val="{1EA0617A-AC64-4DD1-875E-5AFEA2A9556F}"/>
      </w:docPartPr>
      <w:docPartBody>
        <w:p w:rsidR="0060367E" w:rsidRDefault="00524200">
          <w:pPr>
            <w:pStyle w:val="AD4BF23E7F78449EB324152250D46D21"/>
          </w:pPr>
          <w:r w:rsidRPr="00751A05">
            <w:rPr>
              <w:rStyle w:val="a3"/>
              <w:rFonts w:hint="eastAsia"/>
            </w:rPr>
            <w:t>单击或点击此处输入文字。</w:t>
          </w:r>
        </w:p>
      </w:docPartBody>
    </w:docPart>
    <w:docPart>
      <w:docPartPr>
        <w:name w:val="3870092452704E36949C589F85AF41D2"/>
        <w:category>
          <w:name w:val="常规"/>
          <w:gallery w:val="placeholder"/>
        </w:category>
        <w:types>
          <w:type w:val="bbPlcHdr"/>
        </w:types>
        <w:behaviors>
          <w:behavior w:val="content"/>
        </w:behaviors>
        <w:guid w:val="{2438988E-9808-4565-9AE1-460990022396}"/>
      </w:docPartPr>
      <w:docPartBody>
        <w:p w:rsidR="0060367E" w:rsidRDefault="00524200">
          <w:pPr>
            <w:pStyle w:val="3870092452704E36949C589F85AF41D2"/>
          </w:pPr>
          <w:r w:rsidRPr="00FB6243">
            <w:rPr>
              <w:rStyle w:val="a3"/>
              <w:rFonts w:hint="eastAsia"/>
            </w:rPr>
            <w:t>选择一项。</w:t>
          </w:r>
        </w:p>
      </w:docPartBody>
    </w:docPart>
    <w:docPart>
      <w:docPartPr>
        <w:name w:val="F6AF5335374F461AB347AFA43A1DC0B6"/>
        <w:category>
          <w:name w:val="常规"/>
          <w:gallery w:val="placeholder"/>
        </w:category>
        <w:types>
          <w:type w:val="bbPlcHdr"/>
        </w:types>
        <w:behaviors>
          <w:behavior w:val="content"/>
        </w:behaviors>
        <w:guid w:val="{CD4DBA45-8EFC-45C0-B2EE-1F94027E76C4}"/>
      </w:docPartPr>
      <w:docPartBody>
        <w:p w:rsidR="0060367E" w:rsidRDefault="00524200">
          <w:pPr>
            <w:pStyle w:val="F6AF5335374F461AB347AFA43A1DC0B6"/>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24200"/>
    <w:rsid w:val="00127422"/>
    <w:rsid w:val="001C218F"/>
    <w:rsid w:val="002467DE"/>
    <w:rsid w:val="003E0400"/>
    <w:rsid w:val="003E0B0D"/>
    <w:rsid w:val="00415B8B"/>
    <w:rsid w:val="004801B9"/>
    <w:rsid w:val="004C60CA"/>
    <w:rsid w:val="00523BEF"/>
    <w:rsid w:val="00524200"/>
    <w:rsid w:val="0060367E"/>
    <w:rsid w:val="006C5E7C"/>
    <w:rsid w:val="006D4D62"/>
    <w:rsid w:val="006F4235"/>
    <w:rsid w:val="007F7C3C"/>
    <w:rsid w:val="008A5650"/>
    <w:rsid w:val="008B2990"/>
    <w:rsid w:val="009574D8"/>
    <w:rsid w:val="009C0C6F"/>
    <w:rsid w:val="00A60A6C"/>
    <w:rsid w:val="00A914CB"/>
    <w:rsid w:val="00AA5659"/>
    <w:rsid w:val="00AF1F9E"/>
    <w:rsid w:val="00CB46C1"/>
    <w:rsid w:val="00D23833"/>
    <w:rsid w:val="00E34E7F"/>
    <w:rsid w:val="00E37C34"/>
    <w:rsid w:val="00F93256"/>
    <w:rsid w:val="00F96549"/>
    <w:rsid w:val="00FB1F80"/>
    <w:rsid w:val="00FC4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6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367E"/>
    <w:rPr>
      <w:color w:val="808080"/>
    </w:rPr>
  </w:style>
  <w:style w:type="paragraph" w:customStyle="1" w:styleId="AD4BF23E7F78449EB324152250D46D21">
    <w:name w:val="AD4BF23E7F78449EB324152250D46D21"/>
    <w:rsid w:val="0060367E"/>
    <w:pPr>
      <w:widowControl w:val="0"/>
      <w:jc w:val="both"/>
    </w:pPr>
  </w:style>
  <w:style w:type="paragraph" w:customStyle="1" w:styleId="3870092452704E36949C589F85AF41D2">
    <w:name w:val="3870092452704E36949C589F85AF41D2"/>
    <w:rsid w:val="0060367E"/>
    <w:pPr>
      <w:widowControl w:val="0"/>
      <w:jc w:val="both"/>
    </w:pPr>
  </w:style>
  <w:style w:type="paragraph" w:customStyle="1" w:styleId="F6AF5335374F461AB347AFA43A1DC0B6">
    <w:name w:val="F6AF5335374F461AB347AFA43A1DC0B6"/>
    <w:rsid w:val="0060367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6EAF4-11F2-4403-8114-097990CD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1</TotalTime>
  <Pages>6</Pages>
  <Words>375</Words>
  <Characters>2140</Characters>
  <Application>Microsoft Office Word</Application>
  <DocSecurity>0</DocSecurity>
  <Lines>17</Lines>
  <Paragraphs>5</Paragraphs>
  <ScaleCrop>false</ScaleCrop>
  <Company>PCMI</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汪欣</dc:creator>
  <dc:description>&lt;config cover="true" show_menu="true" version="1.0.0" doctype="SDKXY"&gt;_x000d_
&lt;/config&gt;</dc:description>
  <cp:lastModifiedBy>HP</cp:lastModifiedBy>
  <cp:revision>3</cp:revision>
  <cp:lastPrinted>2021-03-29T02:10:00Z</cp:lastPrinted>
  <dcterms:created xsi:type="dcterms:W3CDTF">2022-01-24T09:21:00Z</dcterms:created>
  <dcterms:modified xsi:type="dcterms:W3CDTF">2022-01-25T01:08:00Z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